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EE69" w14:textId="77777777" w:rsidR="00FA610A" w:rsidRPr="00FB417D" w:rsidRDefault="00FA610A" w:rsidP="00FA610A">
      <w:pPr>
        <w:pStyle w:val="Title"/>
        <w:kinsoku w:val="0"/>
        <w:overflowPunct w:val="0"/>
        <w:spacing w:line="285" w:lineRule="auto"/>
        <w:rPr>
          <w:color w:val="002060"/>
        </w:rPr>
      </w:pPr>
      <w:r w:rsidRPr="00FB417D">
        <w:rPr>
          <w:color w:val="002060"/>
        </w:rPr>
        <w:t>Foundation Knowledge, Skills and Attributes relevant to Information Professionals working in Archives, Libraries and Records Management</w:t>
      </w:r>
    </w:p>
    <w:p w14:paraId="5CF7F01C" w14:textId="77777777" w:rsidR="00FA610A" w:rsidRDefault="00FA610A" w:rsidP="00FA610A">
      <w:pPr>
        <w:pStyle w:val="BodyText"/>
        <w:kinsoku w:val="0"/>
        <w:overflowPunct w:val="0"/>
        <w:spacing w:before="8"/>
        <w:rPr>
          <w:sz w:val="52"/>
          <w:szCs w:val="52"/>
        </w:rPr>
      </w:pPr>
    </w:p>
    <w:p w14:paraId="2EC34454" w14:textId="77777777" w:rsidR="00FA610A" w:rsidRDefault="00FA610A" w:rsidP="00FA610A">
      <w:pPr>
        <w:pStyle w:val="BodyText"/>
        <w:kinsoku w:val="0"/>
        <w:overflowPunct w:val="0"/>
        <w:ind w:left="108"/>
      </w:pPr>
      <w:r>
        <w:t>Adopted 2014. Amended 2015. Reviewed 2020.</w:t>
      </w:r>
    </w:p>
    <w:p w14:paraId="14212269" w14:textId="77777777" w:rsidR="00FA610A" w:rsidRDefault="00FA610A" w:rsidP="00FA610A">
      <w:pPr>
        <w:pStyle w:val="BodyText"/>
        <w:kinsoku w:val="0"/>
        <w:overflowPunct w:val="0"/>
        <w:rPr>
          <w:sz w:val="24"/>
          <w:szCs w:val="24"/>
        </w:rPr>
      </w:pPr>
    </w:p>
    <w:p w14:paraId="5631CC18" w14:textId="77777777" w:rsidR="00FA610A" w:rsidRDefault="00FA610A" w:rsidP="00FA610A">
      <w:pPr>
        <w:pStyle w:val="BodyText"/>
        <w:kinsoku w:val="0"/>
        <w:overflowPunct w:val="0"/>
        <w:rPr>
          <w:sz w:val="24"/>
          <w:szCs w:val="24"/>
        </w:rPr>
      </w:pPr>
    </w:p>
    <w:p w14:paraId="047AE41C" w14:textId="77777777" w:rsidR="00FA610A" w:rsidRDefault="00FA610A" w:rsidP="00FA610A">
      <w:pPr>
        <w:pStyle w:val="BodyText"/>
        <w:kinsoku w:val="0"/>
        <w:overflowPunct w:val="0"/>
        <w:ind w:left="108"/>
        <w:rPr>
          <w:color w:val="D11846"/>
        </w:rPr>
      </w:pPr>
      <w:r>
        <w:rPr>
          <w:color w:val="D11846"/>
        </w:rPr>
        <w:t>Preamble</w:t>
      </w:r>
    </w:p>
    <w:p w14:paraId="798DBA65" w14:textId="525B6283" w:rsidR="00FA610A" w:rsidRDefault="00166079" w:rsidP="00FA610A">
      <w:pPr>
        <w:pStyle w:val="BodyText"/>
        <w:kinsoku w:val="0"/>
        <w:overflowPunct w:val="0"/>
        <w:spacing w:before="165" w:line="283" w:lineRule="auto"/>
        <w:ind w:left="108" w:right="168"/>
      </w:pPr>
      <w:r>
        <w:t xml:space="preserve">Records and Information Management </w:t>
      </w:r>
      <w:r w:rsidR="00C9583A">
        <w:t>Practitioners Alliance</w:t>
      </w:r>
      <w:r>
        <w:t xml:space="preserve"> (RIMPA), t</w:t>
      </w:r>
      <w:r w:rsidR="00FA610A">
        <w:t>he Australian Library and Information Association (ALIA)</w:t>
      </w:r>
      <w:r>
        <w:t xml:space="preserve"> and</w:t>
      </w:r>
      <w:r w:rsidR="00FA610A">
        <w:t xml:space="preserve"> Australian Society of </w:t>
      </w:r>
      <w:r w:rsidR="00C9583A">
        <w:t>Archivists</w:t>
      </w:r>
      <w:r w:rsidR="00FA610A">
        <w:t xml:space="preserve"> (ASA) collaborated on the development of the Foundation Knowledge, Skills and Attributes for information professionals working in archives, </w:t>
      </w:r>
      <w:proofErr w:type="gramStart"/>
      <w:r w:rsidR="00FA610A">
        <w:t>libraries</w:t>
      </w:r>
      <w:proofErr w:type="gramEnd"/>
      <w:r w:rsidR="00FA610A">
        <w:t xml:space="preserve"> and records management.</w:t>
      </w:r>
    </w:p>
    <w:p w14:paraId="4D34A5AF" w14:textId="77777777" w:rsidR="00FA610A" w:rsidRDefault="00FA610A" w:rsidP="00FA610A">
      <w:pPr>
        <w:pStyle w:val="BodyText"/>
        <w:kinsoku w:val="0"/>
        <w:overflowPunct w:val="0"/>
        <w:rPr>
          <w:sz w:val="24"/>
          <w:szCs w:val="24"/>
        </w:rPr>
      </w:pPr>
    </w:p>
    <w:p w14:paraId="5BC8ADDE" w14:textId="77777777" w:rsidR="00FA610A" w:rsidRDefault="00FA610A" w:rsidP="00FA610A">
      <w:pPr>
        <w:pStyle w:val="BodyText"/>
        <w:kinsoku w:val="0"/>
        <w:overflowPunct w:val="0"/>
        <w:spacing w:before="195"/>
        <w:ind w:left="108"/>
        <w:rPr>
          <w:color w:val="D11846"/>
        </w:rPr>
      </w:pPr>
      <w:r>
        <w:rPr>
          <w:color w:val="D11846"/>
        </w:rPr>
        <w:t>Knowledge of the broad context of the information environment</w:t>
      </w:r>
    </w:p>
    <w:p w14:paraId="3CC31310" w14:textId="5C1D5046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63" w:after="0" w:line="266" w:lineRule="auto"/>
        <w:ind w:right="783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9583A">
        <w:rPr>
          <w:sz w:val="20"/>
          <w:szCs w:val="20"/>
        </w:rPr>
        <w:t>historical</w:t>
      </w:r>
      <w:r>
        <w:rPr>
          <w:sz w:val="20"/>
          <w:szCs w:val="20"/>
        </w:rPr>
        <w:t xml:space="preserve"> context within which information management exists, and the theories and principles by which practitioners have operated in the</w:t>
      </w:r>
      <w:r>
        <w:rPr>
          <w:spacing w:val="-1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past</w:t>
      </w:r>
      <w:proofErr w:type="gramEnd"/>
    </w:p>
    <w:p w14:paraId="22BF187E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77" w:after="0" w:line="266" w:lineRule="auto"/>
        <w:ind w:right="789"/>
        <w:rPr>
          <w:sz w:val="20"/>
          <w:szCs w:val="20"/>
        </w:rPr>
      </w:pPr>
      <w:r>
        <w:rPr>
          <w:sz w:val="20"/>
          <w:szCs w:val="20"/>
        </w:rPr>
        <w:t>The current and changing contexts in which information is originated, described, stored, organised,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</w:rPr>
        <w:t>retrieved, disseminated, modified and</w:t>
      </w:r>
      <w:r>
        <w:rPr>
          <w:spacing w:val="-6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used</w:t>
      </w:r>
      <w:proofErr w:type="gramEnd"/>
    </w:p>
    <w:p w14:paraId="181B5EC9" w14:textId="6B9D877C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0" w:after="0"/>
        <w:ind w:hanging="361"/>
        <w:rPr>
          <w:sz w:val="20"/>
          <w:szCs w:val="20"/>
        </w:rPr>
      </w:pPr>
      <w:r>
        <w:rPr>
          <w:sz w:val="20"/>
          <w:szCs w:val="20"/>
        </w:rPr>
        <w:t>How information can be analysed and interpreted by professionals and users</w:t>
      </w:r>
    </w:p>
    <w:p w14:paraId="6D1003A8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9" w:after="0"/>
        <w:ind w:hanging="361"/>
        <w:rPr>
          <w:sz w:val="20"/>
          <w:szCs w:val="20"/>
        </w:rPr>
      </w:pPr>
      <w:r>
        <w:rPr>
          <w:sz w:val="20"/>
          <w:szCs w:val="20"/>
        </w:rPr>
        <w:t>The relevant ethical, legal and policy issues, including privacy and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copyright</w:t>
      </w:r>
    </w:p>
    <w:p w14:paraId="1A693E8B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/>
        <w:ind w:hanging="361"/>
        <w:rPr>
          <w:sz w:val="20"/>
          <w:szCs w:val="20"/>
        </w:rPr>
      </w:pPr>
      <w:r>
        <w:rPr>
          <w:sz w:val="20"/>
          <w:szCs w:val="20"/>
        </w:rPr>
        <w:t>Potential partnerships and alliances with other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stakeholders</w:t>
      </w:r>
    </w:p>
    <w:p w14:paraId="52910D5F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90" w:after="0"/>
        <w:ind w:hanging="361"/>
        <w:rPr>
          <w:sz w:val="20"/>
          <w:szCs w:val="20"/>
        </w:rPr>
      </w:pPr>
      <w:r>
        <w:rPr>
          <w:sz w:val="20"/>
          <w:szCs w:val="20"/>
        </w:rPr>
        <w:t xml:space="preserve">How the role aligns with government, corporate, </w:t>
      </w:r>
      <w:proofErr w:type="gramStart"/>
      <w:r>
        <w:rPr>
          <w:sz w:val="20"/>
          <w:szCs w:val="20"/>
        </w:rPr>
        <w:t>social</w:t>
      </w:r>
      <w:proofErr w:type="gramEnd"/>
      <w:r>
        <w:rPr>
          <w:sz w:val="20"/>
          <w:szCs w:val="20"/>
        </w:rPr>
        <w:t xml:space="preserve"> and cultural goals and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values</w:t>
      </w:r>
    </w:p>
    <w:p w14:paraId="21BADC2A" w14:textId="7B70C7CE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 w:line="266" w:lineRule="auto"/>
        <w:ind w:right="129"/>
        <w:rPr>
          <w:sz w:val="20"/>
          <w:szCs w:val="20"/>
        </w:rPr>
      </w:pPr>
      <w:r>
        <w:rPr>
          <w:sz w:val="20"/>
          <w:szCs w:val="20"/>
        </w:rPr>
        <w:t>Respectfully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acknowledge,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learn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understand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important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contribution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first </w:t>
      </w:r>
      <w:proofErr w:type="gramStart"/>
      <w:r>
        <w:rPr>
          <w:sz w:val="20"/>
          <w:szCs w:val="20"/>
        </w:rPr>
        <w:t>people</w:t>
      </w:r>
      <w:proofErr w:type="gramEnd"/>
    </w:p>
    <w:p w14:paraId="4550C8A0" w14:textId="3CDFAF8C" w:rsidR="00B500E5" w:rsidRDefault="00B500E5" w:rsidP="00B500E5"/>
    <w:p w14:paraId="7E07A0D3" w14:textId="77777777" w:rsidR="00FA610A" w:rsidRDefault="00FA610A" w:rsidP="00FA610A">
      <w:pPr>
        <w:pStyle w:val="BodyText"/>
        <w:kinsoku w:val="0"/>
        <w:overflowPunct w:val="0"/>
        <w:spacing w:before="106"/>
        <w:ind w:left="108"/>
        <w:rPr>
          <w:color w:val="D11846"/>
        </w:rPr>
      </w:pPr>
      <w:r>
        <w:rPr>
          <w:color w:val="D11846"/>
        </w:rPr>
        <w:lastRenderedPageBreak/>
        <w:t xml:space="preserve">The purposes and characteristics of information architecture, </w:t>
      </w:r>
      <w:proofErr w:type="gramStart"/>
      <w:r>
        <w:rPr>
          <w:color w:val="D11846"/>
        </w:rPr>
        <w:t>organisation</w:t>
      </w:r>
      <w:proofErr w:type="gramEnd"/>
      <w:r>
        <w:rPr>
          <w:color w:val="D11846"/>
        </w:rPr>
        <w:t xml:space="preserve"> and access</w:t>
      </w:r>
    </w:p>
    <w:p w14:paraId="05B1B0EC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63" w:after="0"/>
        <w:ind w:hanging="361"/>
        <w:rPr>
          <w:sz w:val="20"/>
          <w:szCs w:val="20"/>
        </w:rPr>
      </w:pPr>
      <w:r>
        <w:rPr>
          <w:sz w:val="20"/>
          <w:szCs w:val="20"/>
        </w:rPr>
        <w:t>Understand the underpinning theory and practice of information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management</w:t>
      </w:r>
    </w:p>
    <w:p w14:paraId="0CDD015D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 w:line="266" w:lineRule="auto"/>
        <w:ind w:right="477"/>
        <w:rPr>
          <w:sz w:val="20"/>
          <w:szCs w:val="20"/>
        </w:rPr>
      </w:pPr>
      <w:r>
        <w:rPr>
          <w:sz w:val="20"/>
          <w:szCs w:val="20"/>
        </w:rPr>
        <w:t xml:space="preserve">Source, capture, manage and preserve records and collections, to create an  </w:t>
      </w:r>
      <w:r>
        <w:rPr>
          <w:spacing w:val="-37"/>
          <w:sz w:val="20"/>
          <w:szCs w:val="20"/>
        </w:rPr>
        <w:t xml:space="preserve"> </w:t>
      </w:r>
      <w:r>
        <w:rPr>
          <w:sz w:val="20"/>
          <w:szCs w:val="20"/>
        </w:rPr>
        <w:t>information environment that has integrity and is accessible, reliable, compliant,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comprehensive</w:t>
      </w:r>
    </w:p>
    <w:p w14:paraId="158A0609" w14:textId="4CE77AD1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0" w:after="0" w:line="266" w:lineRule="auto"/>
        <w:ind w:right="355"/>
        <w:rPr>
          <w:sz w:val="20"/>
          <w:szCs w:val="20"/>
        </w:rPr>
      </w:pPr>
      <w:r>
        <w:rPr>
          <w:sz w:val="20"/>
          <w:szCs w:val="20"/>
        </w:rPr>
        <w:t>Understand the importance of information technology, architecture and methodologies to determine the structure, design and flow of</w:t>
      </w:r>
      <w:r>
        <w:rPr>
          <w:spacing w:val="-9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information</w:t>
      </w:r>
      <w:proofErr w:type="gramEnd"/>
    </w:p>
    <w:p w14:paraId="6B16320D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78" w:after="0" w:line="268" w:lineRule="auto"/>
        <w:ind w:right="390"/>
        <w:rPr>
          <w:sz w:val="20"/>
          <w:szCs w:val="20"/>
        </w:rPr>
      </w:pPr>
      <w:r>
        <w:rPr>
          <w:sz w:val="20"/>
          <w:szCs w:val="20"/>
        </w:rPr>
        <w:t>Analyse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flow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user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needs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develop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systems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interfaces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adhere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 recognised usability and accessibility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guidelines</w:t>
      </w:r>
    </w:p>
    <w:p w14:paraId="4D8B120F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76" w:after="0" w:line="266" w:lineRule="auto"/>
        <w:ind w:right="386"/>
        <w:rPr>
          <w:sz w:val="20"/>
          <w:szCs w:val="20"/>
        </w:rPr>
      </w:pPr>
      <w:r>
        <w:rPr>
          <w:sz w:val="20"/>
          <w:szCs w:val="20"/>
        </w:rPr>
        <w:t xml:space="preserve">Understand information administration, migration, retrieval, restructuring, manipulation and </w:t>
      </w:r>
      <w:proofErr w:type="gramStart"/>
      <w:r>
        <w:rPr>
          <w:sz w:val="20"/>
          <w:szCs w:val="20"/>
        </w:rPr>
        <w:t>presentation</w:t>
      </w:r>
      <w:proofErr w:type="gramEnd"/>
    </w:p>
    <w:p w14:paraId="6B40B4AB" w14:textId="30AE128D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0" w:after="0"/>
        <w:ind w:hanging="361"/>
        <w:rPr>
          <w:sz w:val="20"/>
          <w:szCs w:val="20"/>
        </w:rPr>
      </w:pPr>
      <w:r>
        <w:rPr>
          <w:sz w:val="20"/>
          <w:szCs w:val="20"/>
        </w:rPr>
        <w:t>Work collaboratively with information technology service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providers</w:t>
      </w:r>
    </w:p>
    <w:p w14:paraId="2C60018D" w14:textId="77777777" w:rsidR="00FA610A" w:rsidRDefault="00FA610A" w:rsidP="00FA610A">
      <w:pPr>
        <w:pStyle w:val="BodyText"/>
        <w:kinsoku w:val="0"/>
        <w:overflowPunct w:val="0"/>
        <w:rPr>
          <w:sz w:val="24"/>
          <w:szCs w:val="24"/>
        </w:rPr>
      </w:pPr>
    </w:p>
    <w:p w14:paraId="0E5C65A7" w14:textId="77777777" w:rsidR="00FA610A" w:rsidRDefault="00FA610A" w:rsidP="00FA610A">
      <w:pPr>
        <w:pStyle w:val="BodyText"/>
        <w:kinsoku w:val="0"/>
        <w:overflowPunct w:val="0"/>
        <w:spacing w:before="1"/>
        <w:ind w:left="108"/>
        <w:rPr>
          <w:color w:val="D11846"/>
        </w:rPr>
      </w:pPr>
      <w:r>
        <w:rPr>
          <w:color w:val="D11846"/>
        </w:rPr>
        <w:t xml:space="preserve">Processes and practices relating to information </w:t>
      </w:r>
      <w:proofErr w:type="gramStart"/>
      <w:r>
        <w:rPr>
          <w:color w:val="D11846"/>
        </w:rPr>
        <w:t>management</w:t>
      </w:r>
      <w:proofErr w:type="gramEnd"/>
    </w:p>
    <w:p w14:paraId="09B47B08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62" w:after="0" w:line="276" w:lineRule="auto"/>
        <w:ind w:right="870"/>
        <w:rPr>
          <w:sz w:val="20"/>
          <w:szCs w:val="20"/>
        </w:rPr>
      </w:pPr>
      <w:r>
        <w:rPr>
          <w:sz w:val="20"/>
          <w:szCs w:val="20"/>
        </w:rPr>
        <w:t>Identify user requirements and the processes that will meet them, including designing, implementing and evaluating systems and tools, introducing enabling technologies, developing and applying</w:t>
      </w:r>
      <w:r>
        <w:rPr>
          <w:spacing w:val="-4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metadata</w:t>
      </w:r>
      <w:proofErr w:type="gramEnd"/>
    </w:p>
    <w:p w14:paraId="6BE0A0B2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68" w:after="0" w:line="266" w:lineRule="auto"/>
        <w:ind w:right="936"/>
        <w:rPr>
          <w:sz w:val="20"/>
          <w:szCs w:val="20"/>
        </w:rPr>
      </w:pPr>
      <w:r>
        <w:rPr>
          <w:sz w:val="20"/>
          <w:szCs w:val="20"/>
        </w:rPr>
        <w:t>Enable information access and use through systematic and user-</w:t>
      </w:r>
      <w:proofErr w:type="spellStart"/>
      <w:r>
        <w:rPr>
          <w:sz w:val="20"/>
          <w:szCs w:val="20"/>
        </w:rPr>
        <w:t>centred</w:t>
      </w:r>
      <w:proofErr w:type="spellEnd"/>
      <w:r>
        <w:rPr>
          <w:sz w:val="20"/>
          <w:szCs w:val="20"/>
        </w:rPr>
        <w:t xml:space="preserve"> description, </w:t>
      </w:r>
      <w:proofErr w:type="spellStart"/>
      <w:r>
        <w:rPr>
          <w:sz w:val="20"/>
          <w:szCs w:val="20"/>
        </w:rPr>
        <w:t>categorisation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digitisation</w:t>
      </w:r>
      <w:proofErr w:type="spellEnd"/>
      <w:r>
        <w:rPr>
          <w:sz w:val="20"/>
          <w:szCs w:val="20"/>
        </w:rPr>
        <w:t>, storage, preservation and</w:t>
      </w:r>
      <w:r>
        <w:rPr>
          <w:spacing w:val="-8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retrieval</w:t>
      </w:r>
      <w:proofErr w:type="gramEnd"/>
    </w:p>
    <w:p w14:paraId="2381AEBF" w14:textId="64318E70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0" w:after="0" w:line="266" w:lineRule="auto"/>
        <w:ind w:right="390"/>
        <w:rPr>
          <w:sz w:val="20"/>
          <w:szCs w:val="20"/>
        </w:rPr>
      </w:pPr>
      <w:r>
        <w:rPr>
          <w:sz w:val="20"/>
          <w:szCs w:val="20"/>
        </w:rPr>
        <w:t xml:space="preserve">Manage and preserve records and information over time </w:t>
      </w:r>
      <w:proofErr w:type="gramStart"/>
      <w:r w:rsidR="00C9583A">
        <w:rPr>
          <w:sz w:val="20"/>
          <w:szCs w:val="20"/>
        </w:rPr>
        <w:t>by</w:t>
      </w:r>
      <w:r w:rsidR="00C9583A">
        <w:rPr>
          <w:spacing w:val="-33"/>
          <w:sz w:val="20"/>
          <w:szCs w:val="20"/>
        </w:rPr>
        <w:t xml:space="preserve">  the</w:t>
      </w:r>
      <w:proofErr w:type="gramEnd"/>
      <w:r w:rsidR="00C9583A">
        <w:rPr>
          <w:spacing w:val="-33"/>
          <w:sz w:val="20"/>
          <w:szCs w:val="20"/>
        </w:rPr>
        <w:t xml:space="preserve">  </w:t>
      </w:r>
      <w:r>
        <w:rPr>
          <w:sz w:val="20"/>
          <w:szCs w:val="20"/>
        </w:rPr>
        <w:t xml:space="preserve">organisation and community policies, as new theories, principles, </w:t>
      </w:r>
      <w:r w:rsidR="00C9583A">
        <w:rPr>
          <w:sz w:val="20"/>
          <w:szCs w:val="20"/>
        </w:rPr>
        <w:t>practices</w:t>
      </w:r>
      <w:r>
        <w:rPr>
          <w:sz w:val="20"/>
          <w:szCs w:val="20"/>
        </w:rPr>
        <w:t xml:space="preserve"> and technologies</w:t>
      </w:r>
      <w:r>
        <w:rPr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emerge</w:t>
      </w:r>
    </w:p>
    <w:p w14:paraId="4119A662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1" w:after="0" w:line="266" w:lineRule="auto"/>
        <w:ind w:right="549"/>
        <w:rPr>
          <w:sz w:val="20"/>
          <w:szCs w:val="20"/>
        </w:rPr>
      </w:pPr>
      <w:r>
        <w:rPr>
          <w:sz w:val="20"/>
          <w:szCs w:val="20"/>
        </w:rPr>
        <w:t xml:space="preserve">Provide and promote free (where appropriate) and equitable access </w:t>
      </w:r>
      <w:r>
        <w:rPr>
          <w:spacing w:val="4"/>
          <w:sz w:val="20"/>
          <w:szCs w:val="20"/>
        </w:rPr>
        <w:t>to</w:t>
      </w:r>
      <w:r>
        <w:rPr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information and services</w:t>
      </w:r>
    </w:p>
    <w:p w14:paraId="1010E501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77" w:after="0" w:line="266" w:lineRule="auto"/>
        <w:ind w:right="436"/>
        <w:rPr>
          <w:sz w:val="20"/>
          <w:szCs w:val="20"/>
        </w:rPr>
      </w:pPr>
      <w:r>
        <w:rPr>
          <w:sz w:val="20"/>
          <w:szCs w:val="20"/>
        </w:rPr>
        <w:t>Provide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services,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reference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outreach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programs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support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accessibility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multiple </w:t>
      </w:r>
      <w:proofErr w:type="gramStart"/>
      <w:r>
        <w:rPr>
          <w:sz w:val="20"/>
          <w:szCs w:val="20"/>
        </w:rPr>
        <w:t>environments</w:t>
      </w:r>
      <w:proofErr w:type="gramEnd"/>
    </w:p>
    <w:p w14:paraId="732E2450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1" w:after="0"/>
        <w:ind w:hanging="361"/>
        <w:rPr>
          <w:sz w:val="20"/>
          <w:szCs w:val="20"/>
        </w:rPr>
      </w:pPr>
      <w:r>
        <w:rPr>
          <w:sz w:val="20"/>
          <w:szCs w:val="20"/>
        </w:rPr>
        <w:t>Facilitate</w:t>
      </w:r>
      <w:r>
        <w:rPr>
          <w:spacing w:val="-40"/>
          <w:sz w:val="20"/>
          <w:szCs w:val="20"/>
        </w:rPr>
        <w:t xml:space="preserve"> </w:t>
      </w:r>
      <w:r>
        <w:rPr>
          <w:sz w:val="20"/>
          <w:szCs w:val="20"/>
        </w:rPr>
        <w:t xml:space="preserve">the acquisition, licensing or creation of information in a range of media and </w:t>
      </w:r>
      <w:proofErr w:type="gramStart"/>
      <w:r>
        <w:rPr>
          <w:sz w:val="20"/>
          <w:szCs w:val="20"/>
        </w:rPr>
        <w:t>formats</w:t>
      </w:r>
      <w:proofErr w:type="gramEnd"/>
    </w:p>
    <w:p w14:paraId="4C33FFCE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 w:line="266" w:lineRule="auto"/>
        <w:ind w:right="516"/>
        <w:rPr>
          <w:sz w:val="20"/>
          <w:szCs w:val="20"/>
        </w:rPr>
      </w:pPr>
      <w:r>
        <w:rPr>
          <w:sz w:val="20"/>
          <w:szCs w:val="20"/>
        </w:rPr>
        <w:t>Create accurate and standards-driven metadata for enhanced and persistent access to information resources in an online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environment</w:t>
      </w:r>
    </w:p>
    <w:p w14:paraId="01E96DA9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1" w:after="0" w:line="266" w:lineRule="auto"/>
        <w:ind w:right="830"/>
        <w:rPr>
          <w:sz w:val="20"/>
          <w:szCs w:val="20"/>
        </w:rPr>
      </w:pPr>
      <w:r>
        <w:rPr>
          <w:sz w:val="20"/>
          <w:szCs w:val="20"/>
        </w:rPr>
        <w:t>Document the context within which information lies – past, present and future;</w:t>
      </w:r>
      <w:r>
        <w:rPr>
          <w:spacing w:val="-39"/>
          <w:sz w:val="20"/>
          <w:szCs w:val="20"/>
        </w:rPr>
        <w:t xml:space="preserve"> </w:t>
      </w:r>
      <w:r>
        <w:rPr>
          <w:sz w:val="20"/>
          <w:szCs w:val="20"/>
        </w:rPr>
        <w:t>cultural perspectives; legislative and regulatory mandates; ownership and</w:t>
      </w:r>
      <w:r>
        <w:rPr>
          <w:spacing w:val="-2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governance</w:t>
      </w:r>
      <w:proofErr w:type="gramEnd"/>
    </w:p>
    <w:p w14:paraId="7320AE7A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77" w:after="0" w:line="266" w:lineRule="auto"/>
        <w:ind w:right="808"/>
        <w:rPr>
          <w:sz w:val="20"/>
          <w:szCs w:val="20"/>
        </w:rPr>
      </w:pPr>
      <w:r>
        <w:rPr>
          <w:sz w:val="20"/>
          <w:szCs w:val="20"/>
        </w:rPr>
        <w:t>Appraise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assess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significance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records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collections;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establish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priorities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 implement decisions about their use, retention and</w:t>
      </w:r>
      <w:r>
        <w:rPr>
          <w:spacing w:val="-10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disposal</w:t>
      </w:r>
      <w:proofErr w:type="gramEnd"/>
    </w:p>
    <w:p w14:paraId="6C5E7050" w14:textId="2FFA3C25" w:rsidR="00FA610A" w:rsidRDefault="00FA610A" w:rsidP="00B500E5"/>
    <w:p w14:paraId="4E2A464B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07" w:after="0" w:line="266" w:lineRule="auto"/>
        <w:ind w:right="144"/>
        <w:rPr>
          <w:sz w:val="20"/>
          <w:szCs w:val="20"/>
        </w:rPr>
      </w:pPr>
      <w:r>
        <w:rPr>
          <w:sz w:val="20"/>
          <w:szCs w:val="20"/>
        </w:rPr>
        <w:t>Identify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vital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records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part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business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continuity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disaster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management </w:t>
      </w:r>
      <w:r>
        <w:rPr>
          <w:sz w:val="20"/>
          <w:szCs w:val="20"/>
        </w:rPr>
        <w:lastRenderedPageBreak/>
        <w:t>planning.</w:t>
      </w:r>
    </w:p>
    <w:p w14:paraId="46D789CE" w14:textId="77777777" w:rsidR="00FA610A" w:rsidRDefault="00FA610A" w:rsidP="00FA610A">
      <w:pPr>
        <w:pStyle w:val="BodyText"/>
        <w:kinsoku w:val="0"/>
        <w:overflowPunct w:val="0"/>
        <w:rPr>
          <w:sz w:val="24"/>
          <w:szCs w:val="24"/>
        </w:rPr>
      </w:pPr>
    </w:p>
    <w:p w14:paraId="6F0B5842" w14:textId="21F1D09E" w:rsidR="00FA610A" w:rsidRDefault="00FA610A" w:rsidP="00FA610A">
      <w:pPr>
        <w:pStyle w:val="BodyText"/>
        <w:kinsoku w:val="0"/>
        <w:overflowPunct w:val="0"/>
        <w:spacing w:before="210"/>
        <w:ind w:left="108"/>
        <w:rPr>
          <w:color w:val="D11846"/>
        </w:rPr>
      </w:pPr>
      <w:r>
        <w:rPr>
          <w:color w:val="D11846"/>
        </w:rPr>
        <w:t xml:space="preserve">Information sources, </w:t>
      </w:r>
      <w:r w:rsidR="00166079">
        <w:rPr>
          <w:color w:val="D11846"/>
        </w:rPr>
        <w:t>services,</w:t>
      </w:r>
      <w:r>
        <w:rPr>
          <w:color w:val="D11846"/>
        </w:rPr>
        <w:t xml:space="preserve"> and products</w:t>
      </w:r>
    </w:p>
    <w:p w14:paraId="2145C1CE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63" w:after="0"/>
        <w:ind w:hanging="361"/>
        <w:rPr>
          <w:sz w:val="20"/>
          <w:szCs w:val="20"/>
        </w:rPr>
      </w:pPr>
      <w:r>
        <w:rPr>
          <w:sz w:val="20"/>
          <w:szCs w:val="20"/>
        </w:rPr>
        <w:t>Understand and explore how information is effectively sought 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utilised</w:t>
      </w:r>
    </w:p>
    <w:p w14:paraId="0C28CFFC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/>
        <w:ind w:hanging="361"/>
        <w:rPr>
          <w:sz w:val="20"/>
          <w:szCs w:val="20"/>
        </w:rPr>
      </w:pPr>
      <w:r>
        <w:rPr>
          <w:sz w:val="20"/>
          <w:szCs w:val="20"/>
        </w:rPr>
        <w:t>Assess the value and effectiveness of methodologies, facilities, products and</w:t>
      </w:r>
      <w:r>
        <w:rPr>
          <w:spacing w:val="-26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services</w:t>
      </w:r>
      <w:proofErr w:type="gramEnd"/>
    </w:p>
    <w:p w14:paraId="14BFA95A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/>
        <w:ind w:hanging="361"/>
        <w:rPr>
          <w:sz w:val="20"/>
          <w:szCs w:val="20"/>
        </w:rPr>
      </w:pPr>
      <w:r>
        <w:rPr>
          <w:sz w:val="20"/>
          <w:szCs w:val="20"/>
        </w:rPr>
        <w:t>Support the organisation to respond to digital transformation</w:t>
      </w:r>
    </w:p>
    <w:p w14:paraId="17D09B05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91" w:after="0" w:line="266" w:lineRule="auto"/>
        <w:ind w:right="254"/>
        <w:rPr>
          <w:sz w:val="20"/>
          <w:szCs w:val="20"/>
        </w:rPr>
      </w:pPr>
      <w:r>
        <w:rPr>
          <w:sz w:val="20"/>
          <w:szCs w:val="20"/>
        </w:rPr>
        <w:t>Identify and investigate information needs and information behaviours of individuals, communities, organisations and businesses through creation, collaboration and</w:t>
      </w:r>
      <w:r>
        <w:rPr>
          <w:spacing w:val="-35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partnerships</w:t>
      </w:r>
      <w:proofErr w:type="gramEnd"/>
    </w:p>
    <w:p w14:paraId="38D7C092" w14:textId="5C325CF1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78" w:after="0"/>
        <w:ind w:hanging="361"/>
        <w:rPr>
          <w:sz w:val="20"/>
          <w:szCs w:val="20"/>
        </w:rPr>
      </w:pPr>
      <w:r>
        <w:rPr>
          <w:sz w:val="20"/>
          <w:szCs w:val="20"/>
        </w:rPr>
        <w:t xml:space="preserve">Design and delivery </w:t>
      </w:r>
      <w:r w:rsidR="00C9583A">
        <w:rPr>
          <w:sz w:val="20"/>
          <w:szCs w:val="20"/>
        </w:rPr>
        <w:t xml:space="preserve">of </w:t>
      </w:r>
      <w:proofErr w:type="spellStart"/>
      <w:r>
        <w:rPr>
          <w:sz w:val="20"/>
          <w:szCs w:val="20"/>
        </w:rPr>
        <w:t>customised</w:t>
      </w:r>
      <w:proofErr w:type="spellEnd"/>
      <w:r>
        <w:rPr>
          <w:sz w:val="20"/>
          <w:szCs w:val="20"/>
        </w:rPr>
        <w:t xml:space="preserve"> information services and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products</w:t>
      </w:r>
    </w:p>
    <w:p w14:paraId="48036BE4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 w:line="266" w:lineRule="auto"/>
        <w:ind w:right="1099"/>
        <w:rPr>
          <w:sz w:val="20"/>
          <w:szCs w:val="20"/>
        </w:rPr>
      </w:pPr>
      <w:r>
        <w:rPr>
          <w:sz w:val="20"/>
          <w:szCs w:val="20"/>
        </w:rPr>
        <w:t>Identify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evaluate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sources,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services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products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determine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their relevance to the needs of</w:t>
      </w:r>
      <w:r>
        <w:rPr>
          <w:spacing w:val="-6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users</w:t>
      </w:r>
      <w:proofErr w:type="gramEnd"/>
    </w:p>
    <w:p w14:paraId="464EF546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0" w:after="0"/>
        <w:ind w:hanging="361"/>
        <w:rPr>
          <w:sz w:val="20"/>
          <w:szCs w:val="20"/>
        </w:rPr>
      </w:pPr>
      <w:r>
        <w:rPr>
          <w:sz w:val="20"/>
          <w:szCs w:val="20"/>
        </w:rPr>
        <w:t>Use research skills to provide appropriate information 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users</w:t>
      </w:r>
    </w:p>
    <w:p w14:paraId="5E246A66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Turn information into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knowledge</w:t>
      </w:r>
    </w:p>
    <w:p w14:paraId="3612C171" w14:textId="7664A0BB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 w:line="276" w:lineRule="auto"/>
        <w:ind w:right="440"/>
        <w:rPr>
          <w:sz w:val="20"/>
          <w:szCs w:val="20"/>
        </w:rPr>
      </w:pPr>
      <w:r>
        <w:rPr>
          <w:sz w:val="20"/>
          <w:szCs w:val="20"/>
        </w:rPr>
        <w:t>Understand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needs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skills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population,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facilitate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development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of information literacy and the ability for critical evaluation, and deliver information literacy education </w:t>
      </w:r>
      <w:r w:rsidR="00C9583A">
        <w:rPr>
          <w:sz w:val="20"/>
          <w:szCs w:val="20"/>
        </w:rPr>
        <w:t>to</w:t>
      </w:r>
      <w:r>
        <w:rPr>
          <w:spacing w:val="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users</w:t>
      </w:r>
      <w:proofErr w:type="gramEnd"/>
    </w:p>
    <w:p w14:paraId="0893E598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70" w:after="0"/>
        <w:ind w:hanging="361"/>
        <w:rPr>
          <w:sz w:val="20"/>
          <w:szCs w:val="20"/>
        </w:rPr>
      </w:pPr>
      <w:r>
        <w:rPr>
          <w:sz w:val="20"/>
          <w:szCs w:val="20"/>
        </w:rPr>
        <w:t>Market information services 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products.</w:t>
      </w:r>
    </w:p>
    <w:p w14:paraId="2CDBAE05" w14:textId="77777777" w:rsidR="00FA610A" w:rsidRDefault="00FA610A" w:rsidP="00FA610A">
      <w:pPr>
        <w:pStyle w:val="BodyText"/>
        <w:kinsoku w:val="0"/>
        <w:overflowPunct w:val="0"/>
        <w:rPr>
          <w:sz w:val="24"/>
          <w:szCs w:val="24"/>
        </w:rPr>
      </w:pPr>
    </w:p>
    <w:p w14:paraId="168E5C5E" w14:textId="77777777" w:rsidR="00FA610A" w:rsidRDefault="00FA610A" w:rsidP="00FA610A">
      <w:pPr>
        <w:pStyle w:val="BodyText"/>
        <w:kinsoku w:val="0"/>
        <w:overflowPunct w:val="0"/>
        <w:ind w:left="108"/>
        <w:rPr>
          <w:color w:val="D11846"/>
        </w:rPr>
      </w:pPr>
      <w:r>
        <w:rPr>
          <w:color w:val="D11846"/>
        </w:rPr>
        <w:t>General employability skills</w:t>
      </w:r>
    </w:p>
    <w:p w14:paraId="6E7A4475" w14:textId="3E483242" w:rsidR="00FA610A" w:rsidRDefault="00FA610A" w:rsidP="00FA610A">
      <w:pPr>
        <w:pStyle w:val="BodyText"/>
        <w:kinsoku w:val="0"/>
        <w:overflowPunct w:val="0"/>
        <w:spacing w:before="162" w:line="285" w:lineRule="auto"/>
        <w:ind w:left="108" w:right="420"/>
      </w:pPr>
      <w:r>
        <w:t xml:space="preserve">Information professionals also need management and transferable skills that complement specialist knowledge. Practitioners may not commence their </w:t>
      </w:r>
      <w:r w:rsidR="00C9583A">
        <w:t>careers</w:t>
      </w:r>
      <w:r>
        <w:t xml:space="preserve"> with all these skills but will build capability over time. An experienced or senior practitioner working in a specialist or leadership role would be expected to have skills such as:</w:t>
      </w:r>
    </w:p>
    <w:p w14:paraId="3A35ADDA" w14:textId="77777777" w:rsidR="00FA610A" w:rsidRDefault="00FA610A" w:rsidP="00FA610A">
      <w:pPr>
        <w:pStyle w:val="BodyText"/>
        <w:kinsoku w:val="0"/>
        <w:overflowPunct w:val="0"/>
        <w:spacing w:before="1"/>
        <w:rPr>
          <w:sz w:val="26"/>
          <w:szCs w:val="26"/>
        </w:rPr>
      </w:pPr>
    </w:p>
    <w:p w14:paraId="385B4FE0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after="0"/>
        <w:ind w:hanging="361"/>
        <w:rPr>
          <w:sz w:val="20"/>
          <w:szCs w:val="20"/>
        </w:rPr>
      </w:pPr>
      <w:r>
        <w:rPr>
          <w:sz w:val="20"/>
          <w:szCs w:val="20"/>
        </w:rPr>
        <w:t>Business analysis 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audit</w:t>
      </w:r>
    </w:p>
    <w:p w14:paraId="22140963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Communication and interpersonal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skills</w:t>
      </w:r>
    </w:p>
    <w:p w14:paraId="75B8D99A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 xml:space="preserve">Critical, </w:t>
      </w:r>
      <w:proofErr w:type="gramStart"/>
      <w:r>
        <w:rPr>
          <w:sz w:val="20"/>
          <w:szCs w:val="20"/>
        </w:rPr>
        <w:t>reflective</w:t>
      </w:r>
      <w:proofErr w:type="gramEnd"/>
      <w:r>
        <w:rPr>
          <w:sz w:val="20"/>
          <w:szCs w:val="20"/>
        </w:rPr>
        <w:t xml:space="preserve"> and creative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thinking</w:t>
      </w:r>
    </w:p>
    <w:p w14:paraId="4F80E374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/>
        <w:ind w:hanging="361"/>
        <w:rPr>
          <w:sz w:val="20"/>
          <w:szCs w:val="20"/>
        </w:rPr>
      </w:pPr>
      <w:r>
        <w:rPr>
          <w:sz w:val="20"/>
          <w:szCs w:val="20"/>
        </w:rPr>
        <w:t>Customer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service</w:t>
      </w:r>
    </w:p>
    <w:p w14:paraId="1EA2B262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90" w:after="0"/>
        <w:ind w:hanging="361"/>
        <w:rPr>
          <w:sz w:val="20"/>
          <w:szCs w:val="20"/>
        </w:rPr>
      </w:pPr>
      <w:r>
        <w:rPr>
          <w:sz w:val="20"/>
          <w:szCs w:val="20"/>
        </w:rPr>
        <w:t>Development of governance and information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frameworks</w:t>
      </w:r>
    </w:p>
    <w:p w14:paraId="2DE229B7" w14:textId="5C34A681" w:rsidR="00FA610A" w:rsidRDefault="00FA610A" w:rsidP="00B500E5"/>
    <w:p w14:paraId="28D42B3A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07" w:after="0"/>
        <w:ind w:hanging="361"/>
        <w:rPr>
          <w:sz w:val="20"/>
          <w:szCs w:val="20"/>
        </w:rPr>
      </w:pPr>
      <w:r>
        <w:rPr>
          <w:sz w:val="20"/>
          <w:szCs w:val="20"/>
        </w:rPr>
        <w:t>Digital literacy to manage and use multiple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technologies</w:t>
      </w:r>
    </w:p>
    <w:p w14:paraId="6E8B1FF1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/>
        <w:ind w:hanging="361"/>
        <w:rPr>
          <w:sz w:val="20"/>
          <w:szCs w:val="20"/>
        </w:rPr>
      </w:pPr>
      <w:r>
        <w:rPr>
          <w:sz w:val="20"/>
          <w:szCs w:val="20"/>
        </w:rPr>
        <w:lastRenderedPageBreak/>
        <w:t>Ethical standards and social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responsibility</w:t>
      </w:r>
    </w:p>
    <w:p w14:paraId="6A555284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90" w:after="0"/>
        <w:ind w:hanging="361"/>
        <w:rPr>
          <w:sz w:val="20"/>
          <w:szCs w:val="20"/>
        </w:rPr>
      </w:pPr>
      <w:r>
        <w:rPr>
          <w:sz w:val="20"/>
          <w:szCs w:val="20"/>
        </w:rPr>
        <w:t>Financial and budgetary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management</w:t>
      </w:r>
    </w:p>
    <w:p w14:paraId="664B766E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Human resource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management</w:t>
      </w:r>
    </w:p>
    <w:p w14:paraId="780B4A0D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/>
        <w:ind w:hanging="361"/>
        <w:rPr>
          <w:sz w:val="20"/>
          <w:szCs w:val="20"/>
        </w:rPr>
      </w:pPr>
      <w:r>
        <w:rPr>
          <w:sz w:val="20"/>
          <w:szCs w:val="20"/>
        </w:rPr>
        <w:t>ICT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application</w:t>
      </w:r>
    </w:p>
    <w:p w14:paraId="6424CABC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 xml:space="preserve">Information and statistical analysis, </w:t>
      </w:r>
      <w:proofErr w:type="gramStart"/>
      <w:r>
        <w:rPr>
          <w:sz w:val="20"/>
          <w:szCs w:val="20"/>
        </w:rPr>
        <w:t>manipulation</w:t>
      </w:r>
      <w:proofErr w:type="gramEnd"/>
      <w:r>
        <w:rPr>
          <w:sz w:val="20"/>
          <w:szCs w:val="20"/>
        </w:rPr>
        <w:t xml:space="preserve"> and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dissemination</w:t>
      </w:r>
    </w:p>
    <w:p w14:paraId="72826B6E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Leadership and mentoring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capabilities</w:t>
      </w:r>
    </w:p>
    <w:p w14:paraId="106052B3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Marketing</w:t>
      </w:r>
    </w:p>
    <w:p w14:paraId="5A515AB1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90" w:after="0"/>
        <w:ind w:hanging="361"/>
        <w:rPr>
          <w:sz w:val="20"/>
          <w:szCs w:val="20"/>
        </w:rPr>
      </w:pPr>
      <w:r>
        <w:rPr>
          <w:sz w:val="20"/>
          <w:szCs w:val="20"/>
        </w:rPr>
        <w:t>Partnership 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alliance-building</w:t>
      </w:r>
    </w:p>
    <w:p w14:paraId="7E1124F1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/>
        <w:ind w:hanging="361"/>
        <w:rPr>
          <w:sz w:val="20"/>
          <w:szCs w:val="20"/>
        </w:rPr>
      </w:pPr>
      <w:r>
        <w:rPr>
          <w:sz w:val="20"/>
          <w:szCs w:val="20"/>
        </w:rPr>
        <w:t>Problem-solving</w:t>
      </w:r>
    </w:p>
    <w:p w14:paraId="72C34049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Project management</w:t>
      </w:r>
    </w:p>
    <w:p w14:paraId="478631C5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Research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methods</w:t>
      </w:r>
    </w:p>
    <w:p w14:paraId="02303926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/>
        <w:ind w:hanging="361"/>
        <w:rPr>
          <w:sz w:val="20"/>
          <w:szCs w:val="20"/>
        </w:rPr>
      </w:pPr>
      <w:r>
        <w:rPr>
          <w:sz w:val="20"/>
          <w:szCs w:val="20"/>
        </w:rPr>
        <w:t>Risk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assessment</w:t>
      </w:r>
    </w:p>
    <w:p w14:paraId="0F0D0D79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Self-direction 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management</w:t>
      </w:r>
    </w:p>
    <w:p w14:paraId="02CA83F3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90" w:after="0"/>
        <w:ind w:hanging="361"/>
        <w:rPr>
          <w:sz w:val="20"/>
          <w:szCs w:val="20"/>
        </w:rPr>
      </w:pPr>
      <w:r>
        <w:rPr>
          <w:sz w:val="20"/>
          <w:szCs w:val="20"/>
        </w:rPr>
        <w:t>Supervisory</w:t>
      </w:r>
    </w:p>
    <w:p w14:paraId="2E34B31B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8" w:after="0"/>
        <w:ind w:hanging="361"/>
        <w:rPr>
          <w:sz w:val="20"/>
          <w:szCs w:val="20"/>
        </w:rPr>
      </w:pPr>
      <w:r>
        <w:rPr>
          <w:sz w:val="20"/>
          <w:szCs w:val="20"/>
        </w:rPr>
        <w:t>Training 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development</w:t>
      </w:r>
    </w:p>
    <w:p w14:paraId="36C7E4A2" w14:textId="77777777" w:rsidR="00FA610A" w:rsidRDefault="00FA610A" w:rsidP="00FA610A">
      <w:pPr>
        <w:pStyle w:val="BodyText"/>
        <w:kinsoku w:val="0"/>
        <w:overflowPunct w:val="0"/>
        <w:rPr>
          <w:sz w:val="24"/>
          <w:szCs w:val="24"/>
        </w:rPr>
      </w:pPr>
    </w:p>
    <w:p w14:paraId="4B540194" w14:textId="77777777" w:rsidR="00FA610A" w:rsidRDefault="00FA610A" w:rsidP="00FA610A">
      <w:pPr>
        <w:pStyle w:val="BodyText"/>
        <w:kinsoku w:val="0"/>
        <w:overflowPunct w:val="0"/>
        <w:ind w:left="108"/>
        <w:rPr>
          <w:color w:val="D11846"/>
        </w:rPr>
      </w:pPr>
      <w:r>
        <w:rPr>
          <w:color w:val="D11846"/>
        </w:rPr>
        <w:t>Professional development</w:t>
      </w:r>
    </w:p>
    <w:p w14:paraId="70CD75FC" w14:textId="77777777" w:rsidR="00FA610A" w:rsidRDefault="00FA610A" w:rsidP="00FA610A">
      <w:pPr>
        <w:pStyle w:val="BodyText"/>
        <w:kinsoku w:val="0"/>
        <w:overflowPunct w:val="0"/>
        <w:spacing w:before="163" w:line="285" w:lineRule="auto"/>
        <w:ind w:left="108" w:right="168"/>
      </w:pPr>
      <w:r>
        <w:t>While specific requirements vary, all three associations encourage members to undertake continuous professional development to ensure that their skills and knowledge remain current.</w:t>
      </w:r>
    </w:p>
    <w:p w14:paraId="153441FB" w14:textId="77777777" w:rsidR="00FA610A" w:rsidRDefault="00FA610A" w:rsidP="00FA610A">
      <w:pPr>
        <w:pStyle w:val="BodyText"/>
        <w:kinsoku w:val="0"/>
        <w:overflowPunct w:val="0"/>
        <w:spacing w:before="158"/>
        <w:ind w:left="108"/>
      </w:pPr>
      <w:r>
        <w:t>The associations provide learning environments within which members can:</w:t>
      </w:r>
    </w:p>
    <w:p w14:paraId="10D3F05C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204" w:after="0"/>
        <w:ind w:hanging="361"/>
        <w:rPr>
          <w:sz w:val="20"/>
          <w:szCs w:val="20"/>
        </w:rPr>
      </w:pPr>
      <w:r>
        <w:rPr>
          <w:sz w:val="20"/>
          <w:szCs w:val="20"/>
        </w:rPr>
        <w:t>Expand their knowledge about the information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profession</w:t>
      </w:r>
    </w:p>
    <w:p w14:paraId="2DB8B969" w14:textId="77777777" w:rsidR="00FA610A" w:rsidRDefault="00FA610A" w:rsidP="00FA610A">
      <w:pPr>
        <w:pStyle w:val="ListParagraph"/>
        <w:widowControl w:val="0"/>
        <w:numPr>
          <w:ilvl w:val="0"/>
          <w:numId w:val="30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187" w:after="0" w:line="266" w:lineRule="auto"/>
        <w:ind w:right="159"/>
        <w:rPr>
          <w:sz w:val="20"/>
          <w:szCs w:val="20"/>
        </w:rPr>
      </w:pPr>
      <w:r>
        <w:rPr>
          <w:sz w:val="20"/>
          <w:szCs w:val="20"/>
        </w:rPr>
        <w:t>Gather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analyse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disseminate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findings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advance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theory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practice of information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management.</w:t>
      </w:r>
    </w:p>
    <w:p w14:paraId="6AE49640" w14:textId="77777777" w:rsidR="00FA610A" w:rsidRPr="00B500E5" w:rsidRDefault="00FA610A" w:rsidP="00B500E5"/>
    <w:p w14:paraId="14D5B73C" w14:textId="77777777" w:rsidR="00B500E5" w:rsidRDefault="00B500E5" w:rsidP="00354CCA"/>
    <w:sectPr w:rsidR="00B500E5" w:rsidSect="00354C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44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08CE" w14:textId="77777777" w:rsidR="00B40F42" w:rsidRDefault="00B40F42" w:rsidP="00145494">
      <w:pPr>
        <w:spacing w:after="0"/>
      </w:pPr>
      <w:r>
        <w:separator/>
      </w:r>
    </w:p>
    <w:p w14:paraId="30C1C88A" w14:textId="77777777" w:rsidR="00B40F42" w:rsidRDefault="00B40F42"/>
  </w:endnote>
  <w:endnote w:type="continuationSeparator" w:id="0">
    <w:p w14:paraId="7DE55B68" w14:textId="77777777" w:rsidR="00B40F42" w:rsidRDefault="00B40F42" w:rsidP="00145494">
      <w:pPr>
        <w:spacing w:after="0"/>
      </w:pPr>
      <w:r>
        <w:continuationSeparator/>
      </w:r>
    </w:p>
    <w:p w14:paraId="62F09CBD" w14:textId="77777777" w:rsidR="00B40F42" w:rsidRDefault="00B40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 LT">
    <w:altName w:val="Calibri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8224" w14:textId="3CDE8788" w:rsidR="008A4762" w:rsidRPr="00605A77" w:rsidRDefault="00D56EE2" w:rsidP="00B3128E">
    <w:pPr>
      <w:pStyle w:val="Footer"/>
      <w:jc w:val="right"/>
      <w:rPr>
        <w:noProof/>
      </w:rPr>
    </w:pPr>
    <w:r w:rsidRPr="003C53B7">
      <w:rPr>
        <w:noProof/>
        <w:color w:val="808080" w:themeColor="background1" w:themeShade="80"/>
        <w:sz w:val="20"/>
        <w:lang w:eastAsia="en-AU"/>
      </w:rPr>
      <w:drawing>
        <wp:anchor distT="0" distB="0" distL="114300" distR="114300" simplePos="0" relativeHeight="251656704" behindDoc="0" locked="0" layoutInCell="1" allowOverlap="1" wp14:anchorId="3D5F032E" wp14:editId="1396857A">
          <wp:simplePos x="0" y="0"/>
          <wp:positionH relativeFrom="page">
            <wp:align>left</wp:align>
          </wp:positionH>
          <wp:positionV relativeFrom="paragraph">
            <wp:posOffset>226891</wp:posOffset>
          </wp:positionV>
          <wp:extent cx="7543800" cy="554355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ot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54"/>
                  <a:stretch/>
                </pic:blipFill>
                <pic:spPr bwMode="auto">
                  <a:xfrm>
                    <a:off x="0" y="0"/>
                    <a:ext cx="7543800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52B75" w:rsidRPr="003C53B7">
      <w:rPr>
        <w:color w:val="808080" w:themeColor="background1" w:themeShade="80"/>
        <w:sz w:val="18"/>
      </w:rPr>
      <w:t xml:space="preserve">Page </w:t>
    </w:r>
    <w:r w:rsidR="00852B75" w:rsidRPr="003C53B7">
      <w:rPr>
        <w:color w:val="808080" w:themeColor="background1" w:themeShade="80"/>
        <w:sz w:val="18"/>
      </w:rPr>
      <w:fldChar w:fldCharType="begin"/>
    </w:r>
    <w:r w:rsidR="00852B75" w:rsidRPr="003C53B7">
      <w:rPr>
        <w:color w:val="808080" w:themeColor="background1" w:themeShade="80"/>
        <w:sz w:val="18"/>
      </w:rPr>
      <w:instrText xml:space="preserve"> PAGE   \* MERGEFORMAT </w:instrText>
    </w:r>
    <w:r w:rsidR="00852B75" w:rsidRPr="003C53B7">
      <w:rPr>
        <w:color w:val="808080" w:themeColor="background1" w:themeShade="80"/>
        <w:sz w:val="18"/>
      </w:rPr>
      <w:fldChar w:fldCharType="separate"/>
    </w:r>
    <w:r w:rsidR="006214BA">
      <w:rPr>
        <w:noProof/>
        <w:color w:val="808080" w:themeColor="background1" w:themeShade="80"/>
        <w:sz w:val="18"/>
      </w:rPr>
      <w:t>2</w:t>
    </w:r>
    <w:r w:rsidR="00852B75" w:rsidRPr="003C53B7">
      <w:rPr>
        <w:noProof/>
        <w:color w:val="808080" w:themeColor="background1" w:themeShade="80"/>
        <w:sz w:val="18"/>
      </w:rPr>
      <w:fldChar w:fldCharType="end"/>
    </w:r>
    <w:r w:rsidR="00B3128E">
      <w:rPr>
        <w:noProof/>
        <w:color w:val="808080" w:themeColor="background1" w:themeShade="80"/>
        <w:sz w:val="18"/>
      </w:rPr>
      <w:br/>
    </w:r>
  </w:p>
  <w:p w14:paraId="51E5FDA3" w14:textId="77777777" w:rsidR="00014403" w:rsidRDefault="00014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95A0" w14:textId="1B70A520" w:rsidR="008A4762" w:rsidRDefault="008A4762" w:rsidP="005973DD">
    <w:pPr>
      <w:pStyle w:val="Footer"/>
      <w:jc w:val="center"/>
    </w:pPr>
  </w:p>
  <w:p w14:paraId="4B7B8FCC" w14:textId="3F8742A4" w:rsidR="008A4762" w:rsidRDefault="008A4762" w:rsidP="005973DD">
    <w:pPr>
      <w:pStyle w:val="Footer"/>
      <w:jc w:val="center"/>
    </w:pPr>
  </w:p>
  <w:p w14:paraId="43145309" w14:textId="649E6960" w:rsidR="008A4762" w:rsidRDefault="008A4762" w:rsidP="005973DD">
    <w:pPr>
      <w:pStyle w:val="Footer"/>
      <w:jc w:val="center"/>
    </w:pPr>
  </w:p>
  <w:p w14:paraId="503F52F1" w14:textId="77777777" w:rsidR="008A4762" w:rsidRDefault="008A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35FA" w14:textId="77777777" w:rsidR="00B40F42" w:rsidRDefault="00B40F42" w:rsidP="00145494">
      <w:pPr>
        <w:spacing w:after="0"/>
      </w:pPr>
      <w:r>
        <w:separator/>
      </w:r>
    </w:p>
    <w:p w14:paraId="78166E24" w14:textId="77777777" w:rsidR="00B40F42" w:rsidRDefault="00B40F42"/>
  </w:footnote>
  <w:footnote w:type="continuationSeparator" w:id="0">
    <w:p w14:paraId="14CD9F65" w14:textId="77777777" w:rsidR="00B40F42" w:rsidRDefault="00B40F42" w:rsidP="00145494">
      <w:pPr>
        <w:spacing w:after="0"/>
      </w:pPr>
      <w:r>
        <w:continuationSeparator/>
      </w:r>
    </w:p>
    <w:p w14:paraId="2F689BCA" w14:textId="77777777" w:rsidR="00B40F42" w:rsidRDefault="00B40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E941" w14:textId="70C92EDF" w:rsidR="00AE0621" w:rsidRPr="00367B76" w:rsidRDefault="00C9583A" w:rsidP="00C9583A">
    <w:pPr>
      <w:jc w:val="cent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7728" behindDoc="1" locked="0" layoutInCell="1" allowOverlap="1" wp14:anchorId="1374ECE6" wp14:editId="6A60A665">
          <wp:simplePos x="0" y="0"/>
          <wp:positionH relativeFrom="column">
            <wp:posOffset>-904875</wp:posOffset>
          </wp:positionH>
          <wp:positionV relativeFrom="paragraph">
            <wp:posOffset>-441325</wp:posOffset>
          </wp:positionV>
          <wp:extent cx="8350885" cy="1323975"/>
          <wp:effectExtent l="0" t="0" r="0" b="9525"/>
          <wp:wrapTight wrapText="bothSides">
            <wp:wrapPolygon edited="0">
              <wp:start x="0" y="0"/>
              <wp:lineTo x="0" y="21445"/>
              <wp:lineTo x="21533" y="21445"/>
              <wp:lineTo x="21533" y="0"/>
              <wp:lineTo x="0" y="0"/>
            </wp:wrapPolygon>
          </wp:wrapTight>
          <wp:docPr id="15333310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88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38DD3" w14:textId="77777777" w:rsidR="00014403" w:rsidRDefault="000144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350505"/>
      <w:docPartObj>
        <w:docPartGallery w:val="Watermarks"/>
        <w:docPartUnique/>
      </w:docPartObj>
    </w:sdtPr>
    <w:sdtContent>
      <w:p w14:paraId="4306EB99" w14:textId="5196FC3C" w:rsidR="008A4762" w:rsidRDefault="00000000">
        <w:pPr>
          <w:pStyle w:val="Header"/>
        </w:pPr>
        <w:r>
          <w:rPr>
            <w:noProof/>
          </w:rPr>
          <w:pict w14:anchorId="27C525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w w:val="76"/>
        <w:sz w:val="20"/>
        <w:szCs w:val="20"/>
      </w:rPr>
    </w:lvl>
    <w:lvl w:ilvl="1">
      <w:numFmt w:val="bullet"/>
      <w:lvlText w:val="•"/>
      <w:lvlJc w:val="left"/>
      <w:pPr>
        <w:ind w:left="1375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207" w:hanging="360"/>
      </w:pPr>
    </w:lvl>
    <w:lvl w:ilvl="4">
      <w:numFmt w:val="bullet"/>
      <w:lvlText w:val="•"/>
      <w:lvlJc w:val="left"/>
      <w:pPr>
        <w:ind w:left="4123" w:hanging="360"/>
      </w:pPr>
    </w:lvl>
    <w:lvl w:ilvl="5">
      <w:numFmt w:val="bullet"/>
      <w:lvlText w:val="•"/>
      <w:lvlJc w:val="left"/>
      <w:pPr>
        <w:ind w:left="5039" w:hanging="360"/>
      </w:pPr>
    </w:lvl>
    <w:lvl w:ilvl="6">
      <w:numFmt w:val="bullet"/>
      <w:lvlText w:val="•"/>
      <w:lvlJc w:val="left"/>
      <w:pPr>
        <w:ind w:left="5955" w:hanging="360"/>
      </w:pPr>
    </w:lvl>
    <w:lvl w:ilvl="7">
      <w:numFmt w:val="bullet"/>
      <w:lvlText w:val="•"/>
      <w:lvlJc w:val="left"/>
      <w:pPr>
        <w:ind w:left="6871" w:hanging="360"/>
      </w:pPr>
    </w:lvl>
    <w:lvl w:ilvl="8">
      <w:numFmt w:val="bullet"/>
      <w:lvlText w:val="•"/>
      <w:lvlJc w:val="left"/>
      <w:pPr>
        <w:ind w:left="7787" w:hanging="360"/>
      </w:pPr>
    </w:lvl>
  </w:abstractNum>
  <w:abstractNum w:abstractNumId="1" w15:restartNumberingAfterBreak="0">
    <w:nsid w:val="09193E97"/>
    <w:multiLevelType w:val="multilevel"/>
    <w:tmpl w:val="561AB2DA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8006CF0"/>
    <w:multiLevelType w:val="multilevel"/>
    <w:tmpl w:val="7FA41994"/>
    <w:styleLink w:val="TableNumberingLIST"/>
    <w:lvl w:ilvl="0">
      <w:start w:val="1"/>
      <w:numFmt w:val="decimal"/>
      <w:pStyle w:val="TableNumberi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0C3DD4"/>
    <w:multiLevelType w:val="multilevel"/>
    <w:tmpl w:val="0EA66DD2"/>
    <w:styleLink w:val="TableBulletLIST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EBF4A4A"/>
    <w:multiLevelType w:val="hybridMultilevel"/>
    <w:tmpl w:val="AE22D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5E0"/>
    <w:multiLevelType w:val="hybridMultilevel"/>
    <w:tmpl w:val="DABC1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E31D8"/>
    <w:multiLevelType w:val="hybridMultilevel"/>
    <w:tmpl w:val="F2BA8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A7B9C"/>
    <w:multiLevelType w:val="hybridMultilevel"/>
    <w:tmpl w:val="CA469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906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B17D6A"/>
    <w:multiLevelType w:val="multilevel"/>
    <w:tmpl w:val="EC785C48"/>
    <w:lvl w:ilvl="0">
      <w:start w:val="1"/>
      <w:numFmt w:val="decimal"/>
      <w:pStyle w:val="Numb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right"/>
      <w:pPr>
        <w:ind w:left="1531" w:hanging="4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A37DC2"/>
    <w:multiLevelType w:val="multilevel"/>
    <w:tmpl w:val="13A4F758"/>
    <w:styleLink w:val="BulletsList"/>
    <w:lvl w:ilvl="0">
      <w:start w:val="1"/>
      <w:numFmt w:val="bullet"/>
      <w:pStyle w:val="BulletLis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40D73435"/>
    <w:multiLevelType w:val="hybridMultilevel"/>
    <w:tmpl w:val="58BCA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A27B6"/>
    <w:multiLevelType w:val="hybridMultilevel"/>
    <w:tmpl w:val="5E729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71918"/>
    <w:multiLevelType w:val="multilevel"/>
    <w:tmpl w:val="850CBB48"/>
    <w:styleLink w:val="BulletparagraphLIST"/>
    <w:lvl w:ilvl="0">
      <w:start w:val="1"/>
      <w:numFmt w:val="bullet"/>
      <w:pStyle w:val="BulletParagraphs"/>
      <w:lvlText w:val=""/>
      <w:lvlJc w:val="righ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894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552"/>
        </w:tabs>
        <w:ind w:left="2552" w:hanging="426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552"/>
        </w:tabs>
        <w:ind w:left="255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552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77"/>
        </w:tabs>
        <w:ind w:left="2976" w:hanging="426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1" w:hanging="4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27"/>
        </w:tabs>
        <w:ind w:left="3826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1" w:hanging="426"/>
      </w:pPr>
      <w:rPr>
        <w:rFonts w:hint="default"/>
      </w:rPr>
    </w:lvl>
  </w:abstractNum>
  <w:abstractNum w:abstractNumId="14" w15:restartNumberingAfterBreak="0">
    <w:nsid w:val="666D3D64"/>
    <w:multiLevelType w:val="hybridMultilevel"/>
    <w:tmpl w:val="1E5E6C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F7261"/>
    <w:multiLevelType w:val="hybridMultilevel"/>
    <w:tmpl w:val="E7707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745EF"/>
    <w:multiLevelType w:val="hybridMultilevel"/>
    <w:tmpl w:val="6B786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F5B51"/>
    <w:multiLevelType w:val="hybridMultilevel"/>
    <w:tmpl w:val="9AC02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F56A9"/>
    <w:multiLevelType w:val="multilevel"/>
    <w:tmpl w:val="63BA762A"/>
    <w:lvl w:ilvl="0">
      <w:start w:val="1"/>
      <w:numFmt w:val="lowerLetter"/>
      <w:pStyle w:val="Lettering"/>
      <w:lvlText w:val="(%1)"/>
      <w:lvlJc w:val="right"/>
      <w:pPr>
        <w:ind w:left="720" w:hanging="3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(%2)"/>
      <w:lvlJc w:val="right"/>
      <w:pPr>
        <w:ind w:left="1531" w:hanging="454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hint="default"/>
      </w:rPr>
    </w:lvl>
  </w:abstractNum>
  <w:abstractNum w:abstractNumId="19" w15:restartNumberingAfterBreak="0">
    <w:nsid w:val="7E3464FE"/>
    <w:multiLevelType w:val="hybridMultilevel"/>
    <w:tmpl w:val="1DBCF624"/>
    <w:lvl w:ilvl="0" w:tplc="51CA4BE6">
      <w:numFmt w:val="bullet"/>
      <w:pStyle w:val="ListParagraph"/>
      <w:lvlText w:val="•"/>
      <w:lvlJc w:val="left"/>
      <w:pPr>
        <w:ind w:left="1080" w:hanging="720"/>
      </w:pPr>
      <w:rPr>
        <w:rFonts w:ascii="TradeGothic LT" w:eastAsiaTheme="minorHAnsi" w:hAnsi="TradeGothic L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478131">
    <w:abstractNumId w:val="9"/>
  </w:num>
  <w:num w:numId="2" w16cid:durableId="1251621531">
    <w:abstractNumId w:val="1"/>
  </w:num>
  <w:num w:numId="3" w16cid:durableId="524057598">
    <w:abstractNumId w:val="18"/>
  </w:num>
  <w:num w:numId="4" w16cid:durableId="397636784">
    <w:abstractNumId w:val="19"/>
  </w:num>
  <w:num w:numId="5" w16cid:durableId="509488902">
    <w:abstractNumId w:val="16"/>
  </w:num>
  <w:num w:numId="6" w16cid:durableId="1783110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2141087">
    <w:abstractNumId w:val="2"/>
  </w:num>
  <w:num w:numId="8" w16cid:durableId="1864049326">
    <w:abstractNumId w:val="3"/>
  </w:num>
  <w:num w:numId="9" w16cid:durableId="2051295936">
    <w:abstractNumId w:val="13"/>
    <w:lvlOverride w:ilvl="0">
      <w:lvl w:ilvl="0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851" w:hanging="426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701"/>
          </w:tabs>
          <w:ind w:left="1701" w:hanging="425"/>
        </w:pPr>
        <w:rPr>
          <w:rFonts w:ascii="Wingdings" w:hAnsi="Wingdings" w:hint="default"/>
          <w:color w:val="auto"/>
        </w:rPr>
      </w:lvl>
    </w:lvlOverride>
  </w:num>
  <w:num w:numId="10" w16cid:durableId="1610893735">
    <w:abstractNumId w:val="13"/>
    <w:lvlOverride w:ilvl="0">
      <w:lvl w:ilvl="0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720" w:hanging="363"/>
        </w:pPr>
        <w:rPr>
          <w:rFonts w:ascii="Symbol" w:hAnsi="Symbol" w:hint="default"/>
          <w:color w:val="auto"/>
          <w:sz w:val="20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701"/>
          </w:tabs>
          <w:ind w:left="1531" w:hanging="454"/>
        </w:pPr>
        <w:rPr>
          <w:rFonts w:ascii="Wingdings" w:hAnsi="Wingdings" w:hint="default"/>
          <w:color w:val="auto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2552"/>
          </w:tabs>
          <w:ind w:left="2160" w:hanging="363"/>
        </w:pPr>
        <w:rPr>
          <w:rFonts w:ascii="Courier New" w:hAnsi="Courier New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2552"/>
          </w:tabs>
          <w:ind w:left="2552" w:hanging="426"/>
        </w:pPr>
        <w:rPr>
          <w:rFonts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552"/>
          </w:tabs>
          <w:ind w:left="2551" w:hanging="42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977"/>
          </w:tabs>
          <w:ind w:left="2976" w:hanging="426"/>
        </w:pPr>
        <w:rPr>
          <w:rFonts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3402"/>
          </w:tabs>
          <w:ind w:left="3401" w:hanging="42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827"/>
          </w:tabs>
          <w:ind w:left="3826" w:hanging="42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253"/>
          </w:tabs>
          <w:ind w:left="4251" w:hanging="426"/>
        </w:pPr>
        <w:rPr>
          <w:rFonts w:hint="default"/>
        </w:rPr>
      </w:lvl>
    </w:lvlOverride>
  </w:num>
  <w:num w:numId="11" w16cid:durableId="137378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6936773">
    <w:abstractNumId w:val="10"/>
    <w:lvlOverride w:ilvl="0">
      <w:lvl w:ilvl="0">
        <w:start w:val="1"/>
        <w:numFmt w:val="bullet"/>
        <w:pStyle w:val="BulletLis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</w:num>
  <w:num w:numId="13" w16cid:durableId="235212334">
    <w:abstractNumId w:val="10"/>
  </w:num>
  <w:num w:numId="14" w16cid:durableId="6483649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253670">
    <w:abstractNumId w:val="18"/>
  </w:num>
  <w:num w:numId="16" w16cid:durableId="1806115610">
    <w:abstractNumId w:val="19"/>
  </w:num>
  <w:num w:numId="17" w16cid:durableId="18776960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083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1296681">
    <w:abstractNumId w:val="13"/>
  </w:num>
  <w:num w:numId="20" w16cid:durableId="1566646247">
    <w:abstractNumId w:val="5"/>
  </w:num>
  <w:num w:numId="21" w16cid:durableId="193999829">
    <w:abstractNumId w:val="6"/>
  </w:num>
  <w:num w:numId="22" w16cid:durableId="869486857">
    <w:abstractNumId w:val="8"/>
  </w:num>
  <w:num w:numId="23" w16cid:durableId="21830961">
    <w:abstractNumId w:val="7"/>
  </w:num>
  <w:num w:numId="24" w16cid:durableId="191497622">
    <w:abstractNumId w:val="12"/>
  </w:num>
  <w:num w:numId="25" w16cid:durableId="1128429997">
    <w:abstractNumId w:val="11"/>
  </w:num>
  <w:num w:numId="26" w16cid:durableId="1338919758">
    <w:abstractNumId w:val="4"/>
  </w:num>
  <w:num w:numId="27" w16cid:durableId="2051107123">
    <w:abstractNumId w:val="17"/>
  </w:num>
  <w:num w:numId="28" w16cid:durableId="1134368176">
    <w:abstractNumId w:val="15"/>
  </w:num>
  <w:num w:numId="29" w16cid:durableId="1558276027">
    <w:abstractNumId w:val="14"/>
  </w:num>
  <w:num w:numId="30" w16cid:durableId="211913619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wMTYzM7Y0NLYwMzNS0lEKTi0uzszPAymwqAUAd1yH9ywAAAA="/>
  </w:docVars>
  <w:rsids>
    <w:rsidRoot w:val="00A517E5"/>
    <w:rsid w:val="00004A3E"/>
    <w:rsid w:val="00004F68"/>
    <w:rsid w:val="0000655B"/>
    <w:rsid w:val="00007F36"/>
    <w:rsid w:val="000121CB"/>
    <w:rsid w:val="00013E4C"/>
    <w:rsid w:val="00014153"/>
    <w:rsid w:val="00014403"/>
    <w:rsid w:val="0001507E"/>
    <w:rsid w:val="00015CE8"/>
    <w:rsid w:val="00015E40"/>
    <w:rsid w:val="00017235"/>
    <w:rsid w:val="00023A93"/>
    <w:rsid w:val="00024832"/>
    <w:rsid w:val="00024D1D"/>
    <w:rsid w:val="000279EF"/>
    <w:rsid w:val="00027C42"/>
    <w:rsid w:val="00030F79"/>
    <w:rsid w:val="0003514B"/>
    <w:rsid w:val="0003542D"/>
    <w:rsid w:val="00035B62"/>
    <w:rsid w:val="0003643E"/>
    <w:rsid w:val="00040BBA"/>
    <w:rsid w:val="000424A4"/>
    <w:rsid w:val="0004536C"/>
    <w:rsid w:val="000455BF"/>
    <w:rsid w:val="000468FD"/>
    <w:rsid w:val="00050F8D"/>
    <w:rsid w:val="00051482"/>
    <w:rsid w:val="00052E75"/>
    <w:rsid w:val="00054059"/>
    <w:rsid w:val="00055B45"/>
    <w:rsid w:val="00055C43"/>
    <w:rsid w:val="0005609A"/>
    <w:rsid w:val="00056BAD"/>
    <w:rsid w:val="0006086A"/>
    <w:rsid w:val="00060DDD"/>
    <w:rsid w:val="000618C3"/>
    <w:rsid w:val="00064A80"/>
    <w:rsid w:val="000657BC"/>
    <w:rsid w:val="0007207F"/>
    <w:rsid w:val="00072E83"/>
    <w:rsid w:val="00077399"/>
    <w:rsid w:val="00080F3A"/>
    <w:rsid w:val="000830C7"/>
    <w:rsid w:val="000836C0"/>
    <w:rsid w:val="00090A96"/>
    <w:rsid w:val="0009131E"/>
    <w:rsid w:val="0009166A"/>
    <w:rsid w:val="0009599A"/>
    <w:rsid w:val="000A21E8"/>
    <w:rsid w:val="000A4A5D"/>
    <w:rsid w:val="000A4F3D"/>
    <w:rsid w:val="000A7F4F"/>
    <w:rsid w:val="000B026D"/>
    <w:rsid w:val="000B2349"/>
    <w:rsid w:val="000B6275"/>
    <w:rsid w:val="000B6503"/>
    <w:rsid w:val="000B6E6B"/>
    <w:rsid w:val="000B71A5"/>
    <w:rsid w:val="000C09C5"/>
    <w:rsid w:val="000C117E"/>
    <w:rsid w:val="000C180F"/>
    <w:rsid w:val="000C2587"/>
    <w:rsid w:val="000C464D"/>
    <w:rsid w:val="000D0C7B"/>
    <w:rsid w:val="000D0CFC"/>
    <w:rsid w:val="000D15BD"/>
    <w:rsid w:val="000D1E58"/>
    <w:rsid w:val="000E0834"/>
    <w:rsid w:val="000E32DC"/>
    <w:rsid w:val="000F14DD"/>
    <w:rsid w:val="000F1A2C"/>
    <w:rsid w:val="000F3EC2"/>
    <w:rsid w:val="00103742"/>
    <w:rsid w:val="0010556D"/>
    <w:rsid w:val="001117F5"/>
    <w:rsid w:val="0011193B"/>
    <w:rsid w:val="00111FBD"/>
    <w:rsid w:val="00113EB1"/>
    <w:rsid w:val="00117ECE"/>
    <w:rsid w:val="001217D1"/>
    <w:rsid w:val="0012228E"/>
    <w:rsid w:val="00122A5B"/>
    <w:rsid w:val="001231E9"/>
    <w:rsid w:val="001237E6"/>
    <w:rsid w:val="001278BB"/>
    <w:rsid w:val="00130FA3"/>
    <w:rsid w:val="00131285"/>
    <w:rsid w:val="00131D3F"/>
    <w:rsid w:val="001320C1"/>
    <w:rsid w:val="00132DAA"/>
    <w:rsid w:val="001338B1"/>
    <w:rsid w:val="001357C4"/>
    <w:rsid w:val="001371A4"/>
    <w:rsid w:val="00137DCF"/>
    <w:rsid w:val="00137F60"/>
    <w:rsid w:val="0014245E"/>
    <w:rsid w:val="001449F7"/>
    <w:rsid w:val="00144BDB"/>
    <w:rsid w:val="00145494"/>
    <w:rsid w:val="00145FDF"/>
    <w:rsid w:val="001463A8"/>
    <w:rsid w:val="00153108"/>
    <w:rsid w:val="00155239"/>
    <w:rsid w:val="0015634D"/>
    <w:rsid w:val="001573F6"/>
    <w:rsid w:val="001604F6"/>
    <w:rsid w:val="001606CB"/>
    <w:rsid w:val="0016114B"/>
    <w:rsid w:val="00162D41"/>
    <w:rsid w:val="00162DA5"/>
    <w:rsid w:val="00163748"/>
    <w:rsid w:val="00164D25"/>
    <w:rsid w:val="00166079"/>
    <w:rsid w:val="00171D08"/>
    <w:rsid w:val="00173E26"/>
    <w:rsid w:val="00177480"/>
    <w:rsid w:val="00181A49"/>
    <w:rsid w:val="00191EE7"/>
    <w:rsid w:val="00194E2D"/>
    <w:rsid w:val="001A10D6"/>
    <w:rsid w:val="001A37BA"/>
    <w:rsid w:val="001A4576"/>
    <w:rsid w:val="001A5587"/>
    <w:rsid w:val="001A7408"/>
    <w:rsid w:val="001B4A53"/>
    <w:rsid w:val="001B5406"/>
    <w:rsid w:val="001B7B45"/>
    <w:rsid w:val="001C2850"/>
    <w:rsid w:val="001C4440"/>
    <w:rsid w:val="001D117D"/>
    <w:rsid w:val="001D47C0"/>
    <w:rsid w:val="001D4BF5"/>
    <w:rsid w:val="001D4D68"/>
    <w:rsid w:val="001D4FBC"/>
    <w:rsid w:val="001E1967"/>
    <w:rsid w:val="001E53C5"/>
    <w:rsid w:val="001E5EFF"/>
    <w:rsid w:val="002031AE"/>
    <w:rsid w:val="00204081"/>
    <w:rsid w:val="00205FF1"/>
    <w:rsid w:val="0020685A"/>
    <w:rsid w:val="00206BD2"/>
    <w:rsid w:val="002100F3"/>
    <w:rsid w:val="0021048B"/>
    <w:rsid w:val="00211B7A"/>
    <w:rsid w:val="00211D29"/>
    <w:rsid w:val="00214164"/>
    <w:rsid w:val="00215956"/>
    <w:rsid w:val="00216016"/>
    <w:rsid w:val="00216836"/>
    <w:rsid w:val="00223138"/>
    <w:rsid w:val="00223A70"/>
    <w:rsid w:val="002243B3"/>
    <w:rsid w:val="002254EB"/>
    <w:rsid w:val="00225DA3"/>
    <w:rsid w:val="00233463"/>
    <w:rsid w:val="002356B7"/>
    <w:rsid w:val="0023634D"/>
    <w:rsid w:val="002407F0"/>
    <w:rsid w:val="002457B3"/>
    <w:rsid w:val="00246A01"/>
    <w:rsid w:val="002477BE"/>
    <w:rsid w:val="00247E9F"/>
    <w:rsid w:val="00250E83"/>
    <w:rsid w:val="00251A29"/>
    <w:rsid w:val="002605F1"/>
    <w:rsid w:val="00267211"/>
    <w:rsid w:val="00270BA8"/>
    <w:rsid w:val="0028471B"/>
    <w:rsid w:val="00284B21"/>
    <w:rsid w:val="00290F5E"/>
    <w:rsid w:val="00293BB8"/>
    <w:rsid w:val="002A1877"/>
    <w:rsid w:val="002A6261"/>
    <w:rsid w:val="002B08C8"/>
    <w:rsid w:val="002B2267"/>
    <w:rsid w:val="002B7421"/>
    <w:rsid w:val="002B7866"/>
    <w:rsid w:val="002C0503"/>
    <w:rsid w:val="002C24E4"/>
    <w:rsid w:val="002C57A3"/>
    <w:rsid w:val="002C7E87"/>
    <w:rsid w:val="002D417A"/>
    <w:rsid w:val="002D74A6"/>
    <w:rsid w:val="002E494A"/>
    <w:rsid w:val="002E7920"/>
    <w:rsid w:val="002F0E3D"/>
    <w:rsid w:val="002F1460"/>
    <w:rsid w:val="002F2C6E"/>
    <w:rsid w:val="002F3C37"/>
    <w:rsid w:val="002F7866"/>
    <w:rsid w:val="00301052"/>
    <w:rsid w:val="00301D1B"/>
    <w:rsid w:val="003068E6"/>
    <w:rsid w:val="003104C4"/>
    <w:rsid w:val="00310BB3"/>
    <w:rsid w:val="003139BA"/>
    <w:rsid w:val="00314A17"/>
    <w:rsid w:val="003179CF"/>
    <w:rsid w:val="00317A09"/>
    <w:rsid w:val="00320B34"/>
    <w:rsid w:val="00330A55"/>
    <w:rsid w:val="00330DD0"/>
    <w:rsid w:val="003352D3"/>
    <w:rsid w:val="0033609E"/>
    <w:rsid w:val="00336980"/>
    <w:rsid w:val="0034433B"/>
    <w:rsid w:val="00345CED"/>
    <w:rsid w:val="00347988"/>
    <w:rsid w:val="003504C1"/>
    <w:rsid w:val="00351327"/>
    <w:rsid w:val="003519AC"/>
    <w:rsid w:val="00352E04"/>
    <w:rsid w:val="00354CCA"/>
    <w:rsid w:val="003557BF"/>
    <w:rsid w:val="00357B56"/>
    <w:rsid w:val="003625B3"/>
    <w:rsid w:val="003630FC"/>
    <w:rsid w:val="00367B76"/>
    <w:rsid w:val="00370F68"/>
    <w:rsid w:val="0037103A"/>
    <w:rsid w:val="003749AE"/>
    <w:rsid w:val="003754C9"/>
    <w:rsid w:val="0037723C"/>
    <w:rsid w:val="003774ED"/>
    <w:rsid w:val="00384276"/>
    <w:rsid w:val="00390008"/>
    <w:rsid w:val="0039083D"/>
    <w:rsid w:val="00392D87"/>
    <w:rsid w:val="003A1181"/>
    <w:rsid w:val="003A343F"/>
    <w:rsid w:val="003A4CE4"/>
    <w:rsid w:val="003A78F8"/>
    <w:rsid w:val="003B05ED"/>
    <w:rsid w:val="003B1BEC"/>
    <w:rsid w:val="003B1E87"/>
    <w:rsid w:val="003B49F6"/>
    <w:rsid w:val="003B4A69"/>
    <w:rsid w:val="003B4F37"/>
    <w:rsid w:val="003B6065"/>
    <w:rsid w:val="003B706B"/>
    <w:rsid w:val="003C116B"/>
    <w:rsid w:val="003C2F30"/>
    <w:rsid w:val="003C53B7"/>
    <w:rsid w:val="003C71DB"/>
    <w:rsid w:val="003D17F0"/>
    <w:rsid w:val="003D3A0E"/>
    <w:rsid w:val="003D5DA7"/>
    <w:rsid w:val="003D7859"/>
    <w:rsid w:val="003D7937"/>
    <w:rsid w:val="003E2587"/>
    <w:rsid w:val="003E29A6"/>
    <w:rsid w:val="003E6D0C"/>
    <w:rsid w:val="003F1211"/>
    <w:rsid w:val="003F41B1"/>
    <w:rsid w:val="003F6A92"/>
    <w:rsid w:val="003F7D11"/>
    <w:rsid w:val="004027A4"/>
    <w:rsid w:val="00410ABC"/>
    <w:rsid w:val="004138D3"/>
    <w:rsid w:val="00414BB0"/>
    <w:rsid w:val="004167A8"/>
    <w:rsid w:val="00416C6C"/>
    <w:rsid w:val="00420050"/>
    <w:rsid w:val="00426138"/>
    <w:rsid w:val="0043136C"/>
    <w:rsid w:val="004352FF"/>
    <w:rsid w:val="0044279F"/>
    <w:rsid w:val="004448D1"/>
    <w:rsid w:val="00452506"/>
    <w:rsid w:val="004543B0"/>
    <w:rsid w:val="0045483A"/>
    <w:rsid w:val="004602CD"/>
    <w:rsid w:val="00461D76"/>
    <w:rsid w:val="00463AB0"/>
    <w:rsid w:val="00466278"/>
    <w:rsid w:val="004669D4"/>
    <w:rsid w:val="0047167B"/>
    <w:rsid w:val="004717D3"/>
    <w:rsid w:val="00475AEE"/>
    <w:rsid w:val="004761D3"/>
    <w:rsid w:val="004769DA"/>
    <w:rsid w:val="0048164A"/>
    <w:rsid w:val="00483583"/>
    <w:rsid w:val="004842B1"/>
    <w:rsid w:val="00487EE9"/>
    <w:rsid w:val="004908AD"/>
    <w:rsid w:val="004A1C1E"/>
    <w:rsid w:val="004A2DB2"/>
    <w:rsid w:val="004B1300"/>
    <w:rsid w:val="004B2F31"/>
    <w:rsid w:val="004B5716"/>
    <w:rsid w:val="004B599F"/>
    <w:rsid w:val="004C2D29"/>
    <w:rsid w:val="004C4276"/>
    <w:rsid w:val="004C4741"/>
    <w:rsid w:val="004C79D2"/>
    <w:rsid w:val="004D19DD"/>
    <w:rsid w:val="004D3A31"/>
    <w:rsid w:val="004D4D6D"/>
    <w:rsid w:val="004D4FB9"/>
    <w:rsid w:val="004E068F"/>
    <w:rsid w:val="004E0DF0"/>
    <w:rsid w:val="004E12FD"/>
    <w:rsid w:val="004E3B2F"/>
    <w:rsid w:val="004E63D2"/>
    <w:rsid w:val="004F08E1"/>
    <w:rsid w:val="004F0D4F"/>
    <w:rsid w:val="004F57B4"/>
    <w:rsid w:val="004F5CE4"/>
    <w:rsid w:val="004F76B3"/>
    <w:rsid w:val="00502EFC"/>
    <w:rsid w:val="00506594"/>
    <w:rsid w:val="0051299D"/>
    <w:rsid w:val="005163EB"/>
    <w:rsid w:val="005174F3"/>
    <w:rsid w:val="00517FA9"/>
    <w:rsid w:val="0052037A"/>
    <w:rsid w:val="00520D7D"/>
    <w:rsid w:val="005247AA"/>
    <w:rsid w:val="005248CD"/>
    <w:rsid w:val="00524DE5"/>
    <w:rsid w:val="00525B6B"/>
    <w:rsid w:val="00527438"/>
    <w:rsid w:val="00527520"/>
    <w:rsid w:val="0053006B"/>
    <w:rsid w:val="00530704"/>
    <w:rsid w:val="00532A11"/>
    <w:rsid w:val="00534A4F"/>
    <w:rsid w:val="00536C73"/>
    <w:rsid w:val="0054076C"/>
    <w:rsid w:val="0054205E"/>
    <w:rsid w:val="005434BA"/>
    <w:rsid w:val="005440FB"/>
    <w:rsid w:val="005538C9"/>
    <w:rsid w:val="00555E12"/>
    <w:rsid w:val="00560815"/>
    <w:rsid w:val="005655EC"/>
    <w:rsid w:val="00565B65"/>
    <w:rsid w:val="00565DD8"/>
    <w:rsid w:val="00574A95"/>
    <w:rsid w:val="005856E5"/>
    <w:rsid w:val="00585DD4"/>
    <w:rsid w:val="005903BA"/>
    <w:rsid w:val="00591296"/>
    <w:rsid w:val="00593B73"/>
    <w:rsid w:val="00595E51"/>
    <w:rsid w:val="00596933"/>
    <w:rsid w:val="00596E4B"/>
    <w:rsid w:val="005973DD"/>
    <w:rsid w:val="00597DE6"/>
    <w:rsid w:val="005A11A1"/>
    <w:rsid w:val="005A289F"/>
    <w:rsid w:val="005A2D94"/>
    <w:rsid w:val="005A5F2E"/>
    <w:rsid w:val="005A60C0"/>
    <w:rsid w:val="005A72DC"/>
    <w:rsid w:val="005B006C"/>
    <w:rsid w:val="005B007E"/>
    <w:rsid w:val="005B2CDA"/>
    <w:rsid w:val="005B56F1"/>
    <w:rsid w:val="005C043D"/>
    <w:rsid w:val="005C4A0A"/>
    <w:rsid w:val="005C4ADC"/>
    <w:rsid w:val="005C64B2"/>
    <w:rsid w:val="005C74A2"/>
    <w:rsid w:val="005D133F"/>
    <w:rsid w:val="005D1E9B"/>
    <w:rsid w:val="005D68CA"/>
    <w:rsid w:val="005D6C61"/>
    <w:rsid w:val="005D7E81"/>
    <w:rsid w:val="005E1863"/>
    <w:rsid w:val="005E2BF5"/>
    <w:rsid w:val="005E308D"/>
    <w:rsid w:val="005E50DC"/>
    <w:rsid w:val="005E627D"/>
    <w:rsid w:val="005E7B9B"/>
    <w:rsid w:val="005F2B19"/>
    <w:rsid w:val="005F6A2A"/>
    <w:rsid w:val="00605A77"/>
    <w:rsid w:val="00605BCA"/>
    <w:rsid w:val="006117A8"/>
    <w:rsid w:val="006132C5"/>
    <w:rsid w:val="0061642D"/>
    <w:rsid w:val="00617C5C"/>
    <w:rsid w:val="00620DA6"/>
    <w:rsid w:val="006214BA"/>
    <w:rsid w:val="006236EC"/>
    <w:rsid w:val="00625865"/>
    <w:rsid w:val="006260D0"/>
    <w:rsid w:val="00640F0B"/>
    <w:rsid w:val="00641006"/>
    <w:rsid w:val="00644D64"/>
    <w:rsid w:val="00656F93"/>
    <w:rsid w:val="0065707B"/>
    <w:rsid w:val="0066011E"/>
    <w:rsid w:val="00661065"/>
    <w:rsid w:val="006617B1"/>
    <w:rsid w:val="006642E1"/>
    <w:rsid w:val="00666354"/>
    <w:rsid w:val="00666EBD"/>
    <w:rsid w:val="006709EB"/>
    <w:rsid w:val="00670E82"/>
    <w:rsid w:val="00671835"/>
    <w:rsid w:val="00675BA9"/>
    <w:rsid w:val="00676996"/>
    <w:rsid w:val="00677F57"/>
    <w:rsid w:val="006833E4"/>
    <w:rsid w:val="00686780"/>
    <w:rsid w:val="00694247"/>
    <w:rsid w:val="00694D8D"/>
    <w:rsid w:val="006978E7"/>
    <w:rsid w:val="006A2B32"/>
    <w:rsid w:val="006A2BC6"/>
    <w:rsid w:val="006A2ECB"/>
    <w:rsid w:val="006A5BDF"/>
    <w:rsid w:val="006B096B"/>
    <w:rsid w:val="006B1F77"/>
    <w:rsid w:val="006B247A"/>
    <w:rsid w:val="006B34B6"/>
    <w:rsid w:val="006B42F7"/>
    <w:rsid w:val="006B664F"/>
    <w:rsid w:val="006C4EE9"/>
    <w:rsid w:val="006C71CA"/>
    <w:rsid w:val="006E132C"/>
    <w:rsid w:val="006E31B5"/>
    <w:rsid w:val="006E7256"/>
    <w:rsid w:val="006F00CE"/>
    <w:rsid w:val="006F28F4"/>
    <w:rsid w:val="006F3854"/>
    <w:rsid w:val="00707610"/>
    <w:rsid w:val="00712C86"/>
    <w:rsid w:val="00712D9E"/>
    <w:rsid w:val="00715DA0"/>
    <w:rsid w:val="00720195"/>
    <w:rsid w:val="00721DF5"/>
    <w:rsid w:val="00723747"/>
    <w:rsid w:val="0072406D"/>
    <w:rsid w:val="0072554C"/>
    <w:rsid w:val="00725928"/>
    <w:rsid w:val="007306EF"/>
    <w:rsid w:val="0073175D"/>
    <w:rsid w:val="0073252B"/>
    <w:rsid w:val="007332ED"/>
    <w:rsid w:val="007338A5"/>
    <w:rsid w:val="00734C75"/>
    <w:rsid w:val="00734DBF"/>
    <w:rsid w:val="007372F2"/>
    <w:rsid w:val="00737BC1"/>
    <w:rsid w:val="0074157E"/>
    <w:rsid w:val="00745944"/>
    <w:rsid w:val="00745C18"/>
    <w:rsid w:val="007468DD"/>
    <w:rsid w:val="0074778A"/>
    <w:rsid w:val="007516AC"/>
    <w:rsid w:val="00752B83"/>
    <w:rsid w:val="007677EF"/>
    <w:rsid w:val="00771EBF"/>
    <w:rsid w:val="007722C4"/>
    <w:rsid w:val="00772907"/>
    <w:rsid w:val="00774C61"/>
    <w:rsid w:val="0078160C"/>
    <w:rsid w:val="00781BE1"/>
    <w:rsid w:val="00782AD3"/>
    <w:rsid w:val="00782C7E"/>
    <w:rsid w:val="00784CBD"/>
    <w:rsid w:val="007861A2"/>
    <w:rsid w:val="007926D8"/>
    <w:rsid w:val="0079461D"/>
    <w:rsid w:val="00794D66"/>
    <w:rsid w:val="007A0D20"/>
    <w:rsid w:val="007A5403"/>
    <w:rsid w:val="007A5A46"/>
    <w:rsid w:val="007B00C8"/>
    <w:rsid w:val="007B06BA"/>
    <w:rsid w:val="007B1890"/>
    <w:rsid w:val="007B4EDE"/>
    <w:rsid w:val="007B5DB0"/>
    <w:rsid w:val="007C0189"/>
    <w:rsid w:val="007C146F"/>
    <w:rsid w:val="007C183F"/>
    <w:rsid w:val="007D0BCC"/>
    <w:rsid w:val="007D2D49"/>
    <w:rsid w:val="007E76F9"/>
    <w:rsid w:val="007F1564"/>
    <w:rsid w:val="007F1F97"/>
    <w:rsid w:val="007F3C16"/>
    <w:rsid w:val="007F59CB"/>
    <w:rsid w:val="007F7250"/>
    <w:rsid w:val="008011D7"/>
    <w:rsid w:val="00804917"/>
    <w:rsid w:val="0080493A"/>
    <w:rsid w:val="008064FE"/>
    <w:rsid w:val="00810836"/>
    <w:rsid w:val="00810FA5"/>
    <w:rsid w:val="00811703"/>
    <w:rsid w:val="0081174D"/>
    <w:rsid w:val="00811BC4"/>
    <w:rsid w:val="00811DAF"/>
    <w:rsid w:val="00814504"/>
    <w:rsid w:val="00816F88"/>
    <w:rsid w:val="0082133A"/>
    <w:rsid w:val="00823BF5"/>
    <w:rsid w:val="00831C33"/>
    <w:rsid w:val="00832EAC"/>
    <w:rsid w:val="008340AB"/>
    <w:rsid w:val="00834FD6"/>
    <w:rsid w:val="00835065"/>
    <w:rsid w:val="008375ED"/>
    <w:rsid w:val="008414F4"/>
    <w:rsid w:val="0084424E"/>
    <w:rsid w:val="0084519A"/>
    <w:rsid w:val="0085296E"/>
    <w:rsid w:val="00852B75"/>
    <w:rsid w:val="00853A28"/>
    <w:rsid w:val="00856C59"/>
    <w:rsid w:val="00863E26"/>
    <w:rsid w:val="00864E98"/>
    <w:rsid w:val="00873710"/>
    <w:rsid w:val="00880574"/>
    <w:rsid w:val="008807CA"/>
    <w:rsid w:val="0088133A"/>
    <w:rsid w:val="0088201E"/>
    <w:rsid w:val="008829AD"/>
    <w:rsid w:val="00884B98"/>
    <w:rsid w:val="00885312"/>
    <w:rsid w:val="00887E97"/>
    <w:rsid w:val="00890465"/>
    <w:rsid w:val="00890D53"/>
    <w:rsid w:val="0089382C"/>
    <w:rsid w:val="008951FE"/>
    <w:rsid w:val="00895539"/>
    <w:rsid w:val="00897403"/>
    <w:rsid w:val="008A0B2A"/>
    <w:rsid w:val="008A4762"/>
    <w:rsid w:val="008A621C"/>
    <w:rsid w:val="008B08F3"/>
    <w:rsid w:val="008B1172"/>
    <w:rsid w:val="008B38C7"/>
    <w:rsid w:val="008B6F99"/>
    <w:rsid w:val="008C0AAC"/>
    <w:rsid w:val="008C4229"/>
    <w:rsid w:val="008C4B7B"/>
    <w:rsid w:val="008C5306"/>
    <w:rsid w:val="008C531D"/>
    <w:rsid w:val="008C6324"/>
    <w:rsid w:val="008C7052"/>
    <w:rsid w:val="008D07A7"/>
    <w:rsid w:val="008D361D"/>
    <w:rsid w:val="008D79FF"/>
    <w:rsid w:val="008D7B32"/>
    <w:rsid w:val="008E0858"/>
    <w:rsid w:val="008E1364"/>
    <w:rsid w:val="008E1F04"/>
    <w:rsid w:val="008E5A66"/>
    <w:rsid w:val="008E694A"/>
    <w:rsid w:val="008E720D"/>
    <w:rsid w:val="008F37A3"/>
    <w:rsid w:val="008F69A6"/>
    <w:rsid w:val="008F69BF"/>
    <w:rsid w:val="0090025B"/>
    <w:rsid w:val="00900577"/>
    <w:rsid w:val="00900B84"/>
    <w:rsid w:val="00901C6A"/>
    <w:rsid w:val="0090396A"/>
    <w:rsid w:val="0090670A"/>
    <w:rsid w:val="00907DE1"/>
    <w:rsid w:val="009146B1"/>
    <w:rsid w:val="009161BB"/>
    <w:rsid w:val="00916F54"/>
    <w:rsid w:val="009224B1"/>
    <w:rsid w:val="0092372C"/>
    <w:rsid w:val="009238F3"/>
    <w:rsid w:val="00923F40"/>
    <w:rsid w:val="0092477A"/>
    <w:rsid w:val="00924ED3"/>
    <w:rsid w:val="00932A14"/>
    <w:rsid w:val="009338E8"/>
    <w:rsid w:val="00934720"/>
    <w:rsid w:val="00935AA0"/>
    <w:rsid w:val="00942A71"/>
    <w:rsid w:val="00944CC4"/>
    <w:rsid w:val="009455EB"/>
    <w:rsid w:val="00947BC2"/>
    <w:rsid w:val="00947DB9"/>
    <w:rsid w:val="00954E22"/>
    <w:rsid w:val="009572B7"/>
    <w:rsid w:val="00960219"/>
    <w:rsid w:val="0096325C"/>
    <w:rsid w:val="009676E2"/>
    <w:rsid w:val="009678E0"/>
    <w:rsid w:val="00967999"/>
    <w:rsid w:val="0097036E"/>
    <w:rsid w:val="00972BF9"/>
    <w:rsid w:val="00973075"/>
    <w:rsid w:val="00974285"/>
    <w:rsid w:val="00975128"/>
    <w:rsid w:val="0097554D"/>
    <w:rsid w:val="0097624C"/>
    <w:rsid w:val="00976ACC"/>
    <w:rsid w:val="00977676"/>
    <w:rsid w:val="009853AC"/>
    <w:rsid w:val="00985DA6"/>
    <w:rsid w:val="00987F2C"/>
    <w:rsid w:val="0099058E"/>
    <w:rsid w:val="009924B6"/>
    <w:rsid w:val="00992835"/>
    <w:rsid w:val="009973D7"/>
    <w:rsid w:val="009973E8"/>
    <w:rsid w:val="009A18F7"/>
    <w:rsid w:val="009A3540"/>
    <w:rsid w:val="009B10B2"/>
    <w:rsid w:val="009B36A6"/>
    <w:rsid w:val="009B461F"/>
    <w:rsid w:val="009B6843"/>
    <w:rsid w:val="009C2596"/>
    <w:rsid w:val="009C2F44"/>
    <w:rsid w:val="009C4212"/>
    <w:rsid w:val="009C5EB3"/>
    <w:rsid w:val="009D3C2D"/>
    <w:rsid w:val="009D3CAF"/>
    <w:rsid w:val="009D583A"/>
    <w:rsid w:val="009D5A52"/>
    <w:rsid w:val="009D62E8"/>
    <w:rsid w:val="009D6B0A"/>
    <w:rsid w:val="009D72A2"/>
    <w:rsid w:val="009E1633"/>
    <w:rsid w:val="009E2D6D"/>
    <w:rsid w:val="009E3BB8"/>
    <w:rsid w:val="009E40DF"/>
    <w:rsid w:val="009E4571"/>
    <w:rsid w:val="009E6306"/>
    <w:rsid w:val="009F070B"/>
    <w:rsid w:val="009F0AF6"/>
    <w:rsid w:val="009F139E"/>
    <w:rsid w:val="009F3134"/>
    <w:rsid w:val="00A02B90"/>
    <w:rsid w:val="00A048EF"/>
    <w:rsid w:val="00A06175"/>
    <w:rsid w:val="00A07536"/>
    <w:rsid w:val="00A07D32"/>
    <w:rsid w:val="00A12B20"/>
    <w:rsid w:val="00A157D0"/>
    <w:rsid w:val="00A16929"/>
    <w:rsid w:val="00A30E34"/>
    <w:rsid w:val="00A36F54"/>
    <w:rsid w:val="00A423C4"/>
    <w:rsid w:val="00A43104"/>
    <w:rsid w:val="00A43472"/>
    <w:rsid w:val="00A44D21"/>
    <w:rsid w:val="00A46068"/>
    <w:rsid w:val="00A505D5"/>
    <w:rsid w:val="00A50C27"/>
    <w:rsid w:val="00A517E5"/>
    <w:rsid w:val="00A51E5C"/>
    <w:rsid w:val="00A5204D"/>
    <w:rsid w:val="00A523E6"/>
    <w:rsid w:val="00A635B0"/>
    <w:rsid w:val="00A64512"/>
    <w:rsid w:val="00A667CA"/>
    <w:rsid w:val="00A66860"/>
    <w:rsid w:val="00A67618"/>
    <w:rsid w:val="00A713B0"/>
    <w:rsid w:val="00A8472C"/>
    <w:rsid w:val="00A84C70"/>
    <w:rsid w:val="00A856FD"/>
    <w:rsid w:val="00A85E96"/>
    <w:rsid w:val="00A87445"/>
    <w:rsid w:val="00A87F02"/>
    <w:rsid w:val="00A9319B"/>
    <w:rsid w:val="00A97DED"/>
    <w:rsid w:val="00AA2677"/>
    <w:rsid w:val="00AA2A78"/>
    <w:rsid w:val="00AA4A64"/>
    <w:rsid w:val="00AB232A"/>
    <w:rsid w:val="00AB30F5"/>
    <w:rsid w:val="00AB43F5"/>
    <w:rsid w:val="00AC0AFF"/>
    <w:rsid w:val="00AD06E6"/>
    <w:rsid w:val="00AD1B72"/>
    <w:rsid w:val="00AD41DA"/>
    <w:rsid w:val="00AD6628"/>
    <w:rsid w:val="00AD7ACF"/>
    <w:rsid w:val="00AE0621"/>
    <w:rsid w:val="00AE2176"/>
    <w:rsid w:val="00AE5AC9"/>
    <w:rsid w:val="00AE7DB4"/>
    <w:rsid w:val="00AF0929"/>
    <w:rsid w:val="00AF0C43"/>
    <w:rsid w:val="00AF2A12"/>
    <w:rsid w:val="00AF3EF2"/>
    <w:rsid w:val="00AF64F0"/>
    <w:rsid w:val="00B021C9"/>
    <w:rsid w:val="00B02623"/>
    <w:rsid w:val="00B02D20"/>
    <w:rsid w:val="00B03F04"/>
    <w:rsid w:val="00B07DE9"/>
    <w:rsid w:val="00B10551"/>
    <w:rsid w:val="00B111CE"/>
    <w:rsid w:val="00B126AC"/>
    <w:rsid w:val="00B13364"/>
    <w:rsid w:val="00B16ADA"/>
    <w:rsid w:val="00B212EC"/>
    <w:rsid w:val="00B21C89"/>
    <w:rsid w:val="00B22825"/>
    <w:rsid w:val="00B24C3D"/>
    <w:rsid w:val="00B261BF"/>
    <w:rsid w:val="00B27B08"/>
    <w:rsid w:val="00B30256"/>
    <w:rsid w:val="00B306AE"/>
    <w:rsid w:val="00B3128E"/>
    <w:rsid w:val="00B40F42"/>
    <w:rsid w:val="00B413A6"/>
    <w:rsid w:val="00B41525"/>
    <w:rsid w:val="00B44189"/>
    <w:rsid w:val="00B45A64"/>
    <w:rsid w:val="00B500E5"/>
    <w:rsid w:val="00B533B2"/>
    <w:rsid w:val="00B56540"/>
    <w:rsid w:val="00B56706"/>
    <w:rsid w:val="00B619AE"/>
    <w:rsid w:val="00B61C1F"/>
    <w:rsid w:val="00B62C21"/>
    <w:rsid w:val="00B650F3"/>
    <w:rsid w:val="00B65F3B"/>
    <w:rsid w:val="00B67DE2"/>
    <w:rsid w:val="00B67FB3"/>
    <w:rsid w:val="00B733B9"/>
    <w:rsid w:val="00B751E6"/>
    <w:rsid w:val="00B75EA6"/>
    <w:rsid w:val="00B77354"/>
    <w:rsid w:val="00B77858"/>
    <w:rsid w:val="00B77C39"/>
    <w:rsid w:val="00B959A9"/>
    <w:rsid w:val="00B969AC"/>
    <w:rsid w:val="00B97349"/>
    <w:rsid w:val="00BA4881"/>
    <w:rsid w:val="00BA58D5"/>
    <w:rsid w:val="00BB0299"/>
    <w:rsid w:val="00BB052F"/>
    <w:rsid w:val="00BB0EF8"/>
    <w:rsid w:val="00BB2A42"/>
    <w:rsid w:val="00BB30EA"/>
    <w:rsid w:val="00BB4271"/>
    <w:rsid w:val="00BB4CA9"/>
    <w:rsid w:val="00BC14E0"/>
    <w:rsid w:val="00BC3D91"/>
    <w:rsid w:val="00BC464E"/>
    <w:rsid w:val="00BC51ED"/>
    <w:rsid w:val="00BC7EA5"/>
    <w:rsid w:val="00BD0A0C"/>
    <w:rsid w:val="00BD3544"/>
    <w:rsid w:val="00BD50B4"/>
    <w:rsid w:val="00BE3C54"/>
    <w:rsid w:val="00BE495C"/>
    <w:rsid w:val="00BE52B1"/>
    <w:rsid w:val="00BF0D9B"/>
    <w:rsid w:val="00BF253A"/>
    <w:rsid w:val="00BF342C"/>
    <w:rsid w:val="00BF44DC"/>
    <w:rsid w:val="00BF4603"/>
    <w:rsid w:val="00BF7804"/>
    <w:rsid w:val="00C00DC6"/>
    <w:rsid w:val="00C04838"/>
    <w:rsid w:val="00C07E18"/>
    <w:rsid w:val="00C13475"/>
    <w:rsid w:val="00C21483"/>
    <w:rsid w:val="00C27889"/>
    <w:rsid w:val="00C31A34"/>
    <w:rsid w:val="00C32D9B"/>
    <w:rsid w:val="00C35B34"/>
    <w:rsid w:val="00C3637E"/>
    <w:rsid w:val="00C37CEF"/>
    <w:rsid w:val="00C41A09"/>
    <w:rsid w:val="00C478BF"/>
    <w:rsid w:val="00C54042"/>
    <w:rsid w:val="00C55724"/>
    <w:rsid w:val="00C55733"/>
    <w:rsid w:val="00C605D9"/>
    <w:rsid w:val="00C62190"/>
    <w:rsid w:val="00C62B24"/>
    <w:rsid w:val="00C62C96"/>
    <w:rsid w:val="00C6480E"/>
    <w:rsid w:val="00C64A19"/>
    <w:rsid w:val="00C65F70"/>
    <w:rsid w:val="00C67770"/>
    <w:rsid w:val="00C73D4D"/>
    <w:rsid w:val="00C76B66"/>
    <w:rsid w:val="00C76BB3"/>
    <w:rsid w:val="00C772F5"/>
    <w:rsid w:val="00C81CB4"/>
    <w:rsid w:val="00C82404"/>
    <w:rsid w:val="00C83589"/>
    <w:rsid w:val="00C84840"/>
    <w:rsid w:val="00C85CCB"/>
    <w:rsid w:val="00C85CCD"/>
    <w:rsid w:val="00C85E7E"/>
    <w:rsid w:val="00C906AE"/>
    <w:rsid w:val="00C94C76"/>
    <w:rsid w:val="00C9583A"/>
    <w:rsid w:val="00C96050"/>
    <w:rsid w:val="00CA1175"/>
    <w:rsid w:val="00CA11A8"/>
    <w:rsid w:val="00CA4055"/>
    <w:rsid w:val="00CA5A42"/>
    <w:rsid w:val="00CA698B"/>
    <w:rsid w:val="00CA79E9"/>
    <w:rsid w:val="00CB1651"/>
    <w:rsid w:val="00CC03D0"/>
    <w:rsid w:val="00CC0551"/>
    <w:rsid w:val="00CC3649"/>
    <w:rsid w:val="00CC3A03"/>
    <w:rsid w:val="00CC3B8D"/>
    <w:rsid w:val="00CC4A40"/>
    <w:rsid w:val="00CD2596"/>
    <w:rsid w:val="00CD689F"/>
    <w:rsid w:val="00CD6D67"/>
    <w:rsid w:val="00CE4AB5"/>
    <w:rsid w:val="00CF2CAF"/>
    <w:rsid w:val="00CF450D"/>
    <w:rsid w:val="00CF4D4B"/>
    <w:rsid w:val="00CF5D2A"/>
    <w:rsid w:val="00CF686F"/>
    <w:rsid w:val="00D00643"/>
    <w:rsid w:val="00D05F75"/>
    <w:rsid w:val="00D064E7"/>
    <w:rsid w:val="00D06659"/>
    <w:rsid w:val="00D156E1"/>
    <w:rsid w:val="00D17251"/>
    <w:rsid w:val="00D175B6"/>
    <w:rsid w:val="00D242D4"/>
    <w:rsid w:val="00D25A62"/>
    <w:rsid w:val="00D27280"/>
    <w:rsid w:val="00D31163"/>
    <w:rsid w:val="00D3172F"/>
    <w:rsid w:val="00D318B2"/>
    <w:rsid w:val="00D32365"/>
    <w:rsid w:val="00D3277B"/>
    <w:rsid w:val="00D346A2"/>
    <w:rsid w:val="00D34C71"/>
    <w:rsid w:val="00D34F1E"/>
    <w:rsid w:val="00D35A25"/>
    <w:rsid w:val="00D35D08"/>
    <w:rsid w:val="00D42F4C"/>
    <w:rsid w:val="00D4612C"/>
    <w:rsid w:val="00D47091"/>
    <w:rsid w:val="00D47345"/>
    <w:rsid w:val="00D5680A"/>
    <w:rsid w:val="00D56EE2"/>
    <w:rsid w:val="00D60647"/>
    <w:rsid w:val="00D61A22"/>
    <w:rsid w:val="00D6242F"/>
    <w:rsid w:val="00D62538"/>
    <w:rsid w:val="00D63E3E"/>
    <w:rsid w:val="00D65FF3"/>
    <w:rsid w:val="00D67EBA"/>
    <w:rsid w:val="00D76E2F"/>
    <w:rsid w:val="00D846EA"/>
    <w:rsid w:val="00D84E00"/>
    <w:rsid w:val="00D85E6C"/>
    <w:rsid w:val="00D86DCA"/>
    <w:rsid w:val="00D90309"/>
    <w:rsid w:val="00D92BF8"/>
    <w:rsid w:val="00D94389"/>
    <w:rsid w:val="00DA252D"/>
    <w:rsid w:val="00DA564D"/>
    <w:rsid w:val="00DA7CEA"/>
    <w:rsid w:val="00DB2AC9"/>
    <w:rsid w:val="00DC0F98"/>
    <w:rsid w:val="00DC3FC0"/>
    <w:rsid w:val="00DC6BA7"/>
    <w:rsid w:val="00DC72A5"/>
    <w:rsid w:val="00DD5855"/>
    <w:rsid w:val="00DD6D89"/>
    <w:rsid w:val="00DE072F"/>
    <w:rsid w:val="00DE10A8"/>
    <w:rsid w:val="00DE39A4"/>
    <w:rsid w:val="00DE3D4F"/>
    <w:rsid w:val="00DE3F13"/>
    <w:rsid w:val="00DE3FDD"/>
    <w:rsid w:val="00DE66E6"/>
    <w:rsid w:val="00DE6D08"/>
    <w:rsid w:val="00DF0556"/>
    <w:rsid w:val="00DF391B"/>
    <w:rsid w:val="00E05270"/>
    <w:rsid w:val="00E05962"/>
    <w:rsid w:val="00E067DB"/>
    <w:rsid w:val="00E10BF7"/>
    <w:rsid w:val="00E10F48"/>
    <w:rsid w:val="00E22891"/>
    <w:rsid w:val="00E24921"/>
    <w:rsid w:val="00E24EA8"/>
    <w:rsid w:val="00E27FAC"/>
    <w:rsid w:val="00E30642"/>
    <w:rsid w:val="00E311E3"/>
    <w:rsid w:val="00E3179E"/>
    <w:rsid w:val="00E31EC2"/>
    <w:rsid w:val="00E325CE"/>
    <w:rsid w:val="00E32BDE"/>
    <w:rsid w:val="00E33AD2"/>
    <w:rsid w:val="00E33E36"/>
    <w:rsid w:val="00E439A0"/>
    <w:rsid w:val="00E45C1D"/>
    <w:rsid w:val="00E463E7"/>
    <w:rsid w:val="00E46DE5"/>
    <w:rsid w:val="00E53516"/>
    <w:rsid w:val="00E55A23"/>
    <w:rsid w:val="00E55F99"/>
    <w:rsid w:val="00E56890"/>
    <w:rsid w:val="00E570EC"/>
    <w:rsid w:val="00E706CE"/>
    <w:rsid w:val="00E71108"/>
    <w:rsid w:val="00E72222"/>
    <w:rsid w:val="00E748F9"/>
    <w:rsid w:val="00E8205C"/>
    <w:rsid w:val="00E858E9"/>
    <w:rsid w:val="00E861F8"/>
    <w:rsid w:val="00E94B8D"/>
    <w:rsid w:val="00E94F4D"/>
    <w:rsid w:val="00EA016A"/>
    <w:rsid w:val="00EA0947"/>
    <w:rsid w:val="00EA1A3E"/>
    <w:rsid w:val="00EA2EE3"/>
    <w:rsid w:val="00EA7262"/>
    <w:rsid w:val="00EB2284"/>
    <w:rsid w:val="00EB22F0"/>
    <w:rsid w:val="00EB506A"/>
    <w:rsid w:val="00EB5B02"/>
    <w:rsid w:val="00EB793A"/>
    <w:rsid w:val="00EC040D"/>
    <w:rsid w:val="00EC15C4"/>
    <w:rsid w:val="00EC32A1"/>
    <w:rsid w:val="00EC6DAA"/>
    <w:rsid w:val="00ED0395"/>
    <w:rsid w:val="00ED45F1"/>
    <w:rsid w:val="00ED6690"/>
    <w:rsid w:val="00EE1FB8"/>
    <w:rsid w:val="00EE2DE5"/>
    <w:rsid w:val="00EE33C6"/>
    <w:rsid w:val="00EE4E58"/>
    <w:rsid w:val="00EE5308"/>
    <w:rsid w:val="00EF0C86"/>
    <w:rsid w:val="00EF70CC"/>
    <w:rsid w:val="00EF742C"/>
    <w:rsid w:val="00EF7D3E"/>
    <w:rsid w:val="00EF7E1A"/>
    <w:rsid w:val="00F01340"/>
    <w:rsid w:val="00F01FDA"/>
    <w:rsid w:val="00F04CD2"/>
    <w:rsid w:val="00F05715"/>
    <w:rsid w:val="00F05E27"/>
    <w:rsid w:val="00F072C7"/>
    <w:rsid w:val="00F07B9B"/>
    <w:rsid w:val="00F113B3"/>
    <w:rsid w:val="00F271B0"/>
    <w:rsid w:val="00F27ACD"/>
    <w:rsid w:val="00F321E6"/>
    <w:rsid w:val="00F347EC"/>
    <w:rsid w:val="00F372DB"/>
    <w:rsid w:val="00F40157"/>
    <w:rsid w:val="00F4178E"/>
    <w:rsid w:val="00F43F5E"/>
    <w:rsid w:val="00F45EF1"/>
    <w:rsid w:val="00F47C6E"/>
    <w:rsid w:val="00F503B0"/>
    <w:rsid w:val="00F50B21"/>
    <w:rsid w:val="00F546D3"/>
    <w:rsid w:val="00F573C9"/>
    <w:rsid w:val="00F57A67"/>
    <w:rsid w:val="00F616B5"/>
    <w:rsid w:val="00F64B41"/>
    <w:rsid w:val="00F66D34"/>
    <w:rsid w:val="00F67338"/>
    <w:rsid w:val="00F70D38"/>
    <w:rsid w:val="00F730BC"/>
    <w:rsid w:val="00F730E6"/>
    <w:rsid w:val="00F770EB"/>
    <w:rsid w:val="00F77735"/>
    <w:rsid w:val="00F85136"/>
    <w:rsid w:val="00F853C4"/>
    <w:rsid w:val="00F90B0C"/>
    <w:rsid w:val="00F90E98"/>
    <w:rsid w:val="00F9122B"/>
    <w:rsid w:val="00F930CF"/>
    <w:rsid w:val="00F9622C"/>
    <w:rsid w:val="00F97CD7"/>
    <w:rsid w:val="00FA14FB"/>
    <w:rsid w:val="00FA2082"/>
    <w:rsid w:val="00FA29B4"/>
    <w:rsid w:val="00FA4194"/>
    <w:rsid w:val="00FA56D9"/>
    <w:rsid w:val="00FA610A"/>
    <w:rsid w:val="00FA68EC"/>
    <w:rsid w:val="00FB417D"/>
    <w:rsid w:val="00FB50C5"/>
    <w:rsid w:val="00FC0B07"/>
    <w:rsid w:val="00FC3AC6"/>
    <w:rsid w:val="00FC469A"/>
    <w:rsid w:val="00FC727D"/>
    <w:rsid w:val="00FD096A"/>
    <w:rsid w:val="00FD13F9"/>
    <w:rsid w:val="00FD3DD4"/>
    <w:rsid w:val="00FD4D58"/>
    <w:rsid w:val="00FD617A"/>
    <w:rsid w:val="00FD6CBC"/>
    <w:rsid w:val="00FE3161"/>
    <w:rsid w:val="00FE597F"/>
    <w:rsid w:val="00FF07F5"/>
    <w:rsid w:val="00FF333A"/>
    <w:rsid w:val="00FF47A7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67A09"/>
  <w15:chartTrackingRefBased/>
  <w15:docId w15:val="{1757805F-5282-4C96-879A-6803DF6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E9"/>
    <w:pPr>
      <w:spacing w:after="80" w:line="240" w:lineRule="auto"/>
    </w:pPr>
    <w:rPr>
      <w:rFonts w:ascii="Segoe UI Semilight" w:hAnsi="Segoe UI Semi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8E9"/>
    <w:pPr>
      <w:keepNext/>
      <w:keepLines/>
      <w:numPr>
        <w:numId w:val="2"/>
      </w:numPr>
      <w:spacing w:before="180"/>
      <w:outlineLvl w:val="0"/>
    </w:pPr>
    <w:rPr>
      <w:rFonts w:eastAsiaTheme="majorEastAsia" w:cs="Calibri"/>
      <w:caps/>
      <w:color w:val="0099D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0D"/>
    <w:pPr>
      <w:keepNext/>
      <w:keepLines/>
      <w:numPr>
        <w:ilvl w:val="1"/>
        <w:numId w:val="2"/>
      </w:numPr>
      <w:spacing w:before="120"/>
      <w:ind w:left="578" w:hanging="578"/>
      <w:outlineLvl w:val="1"/>
    </w:pPr>
    <w:rPr>
      <w:rFonts w:eastAsiaTheme="majorEastAsia" w:cstheme="majorBidi"/>
      <w:color w:val="0099D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40D"/>
    <w:pPr>
      <w:keepNext/>
      <w:keepLines/>
      <w:numPr>
        <w:ilvl w:val="2"/>
        <w:numId w:val="2"/>
      </w:numPr>
      <w:spacing w:before="120"/>
      <w:outlineLvl w:val="2"/>
    </w:pPr>
    <w:rPr>
      <w:rFonts w:eastAsiaTheme="majorEastAsia" w:cstheme="majorBidi"/>
      <w:color w:val="0099D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40D"/>
    <w:pPr>
      <w:keepNext/>
      <w:keepLines/>
      <w:numPr>
        <w:ilvl w:val="3"/>
        <w:numId w:val="2"/>
      </w:numPr>
      <w:spacing w:before="120"/>
      <w:ind w:left="862" w:hanging="862"/>
      <w:outlineLvl w:val="3"/>
    </w:pPr>
    <w:rPr>
      <w:rFonts w:eastAsia="MS Gothic" w:cstheme="majorHAnsi"/>
      <w:i/>
      <w:iCs/>
      <w:color w:val="0099D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F0929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F0929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F7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F7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7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E9"/>
    <w:rPr>
      <w:rFonts w:ascii="Segoe UI Semilight" w:eastAsiaTheme="majorEastAsia" w:hAnsi="Segoe UI Semilight" w:cs="Calibri"/>
      <w:caps/>
      <w:color w:val="0099D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40D"/>
    <w:rPr>
      <w:rFonts w:ascii="Segoe UI Semilight" w:eastAsiaTheme="majorEastAsia" w:hAnsi="Segoe UI Semilight" w:cstheme="majorBidi"/>
      <w:color w:val="0099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40D"/>
    <w:rPr>
      <w:rFonts w:ascii="Segoe UI Semilight" w:eastAsiaTheme="majorEastAsia" w:hAnsi="Segoe UI Semilight" w:cstheme="majorBidi"/>
      <w:color w:val="0099D8"/>
      <w:sz w:val="24"/>
      <w:szCs w:val="24"/>
    </w:rPr>
  </w:style>
  <w:style w:type="table" w:styleId="TableGrid">
    <w:name w:val="Table Grid"/>
    <w:basedOn w:val="TableNormal"/>
    <w:uiPriority w:val="39"/>
    <w:rsid w:val="003B4F37"/>
    <w:pPr>
      <w:spacing w:before="60" w:after="60"/>
    </w:pPr>
    <w:rPr>
      <w:rFonts w:ascii="TradeGothic LT" w:hAnsi="TradeGothic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radeGothic LT" w:hAnsi="TradeGothic LT"/>
        <w:b/>
        <w:color w:val="FFFFFF" w:themeColor="background1"/>
        <w:sz w:val="22"/>
      </w:rPr>
      <w:tblPr/>
      <w:tcPr>
        <w:shd w:val="clear" w:color="auto" w:fill="0099D8"/>
      </w:tcPr>
    </w:tblStylePr>
  </w:style>
  <w:style w:type="paragraph" w:styleId="Header">
    <w:name w:val="header"/>
    <w:basedOn w:val="Normal"/>
    <w:link w:val="Head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5494"/>
  </w:style>
  <w:style w:type="paragraph" w:styleId="Footer">
    <w:name w:val="footer"/>
    <w:basedOn w:val="Normal"/>
    <w:link w:val="Foot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5494"/>
  </w:style>
  <w:style w:type="paragraph" w:styleId="BalloonText">
    <w:name w:val="Balloon Text"/>
    <w:basedOn w:val="Normal"/>
    <w:link w:val="BalloonTextChar"/>
    <w:uiPriority w:val="99"/>
    <w:semiHidden/>
    <w:unhideWhenUsed/>
    <w:rsid w:val="00145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94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60815"/>
    <w:pPr>
      <w:tabs>
        <w:tab w:val="right" w:leader="dot" w:pos="9016"/>
      </w:tabs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853C4"/>
    <w:pPr>
      <w:tabs>
        <w:tab w:val="right" w:leader="dot" w:pos="9016"/>
      </w:tabs>
      <w:spacing w:before="80" w:after="40"/>
    </w:pPr>
    <w:rPr>
      <w:rFonts w:cstheme="minorHAnsi"/>
      <w:bCs/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B4A53"/>
    <w:pPr>
      <w:tabs>
        <w:tab w:val="left" w:pos="851"/>
        <w:tab w:val="right" w:leader="dot" w:pos="9016"/>
      </w:tabs>
      <w:spacing w:after="40"/>
    </w:pPr>
    <w:rPr>
      <w:rFonts w:cstheme="minorHAnsi"/>
      <w:sz w:val="20"/>
    </w:rPr>
  </w:style>
  <w:style w:type="table" w:customStyle="1" w:styleId="TableGrid1">
    <w:name w:val="Table Grid1"/>
    <w:basedOn w:val="TableNormal"/>
    <w:next w:val="TableNormal"/>
    <w:uiPriority w:val="59"/>
    <w:rsid w:val="00BF44D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link w:val="ListParagraphChar"/>
    <w:uiPriority w:val="1"/>
    <w:qFormat/>
    <w:rsid w:val="00FC0B07"/>
    <w:pPr>
      <w:numPr>
        <w:numId w:val="4"/>
      </w:numPr>
      <w:ind w:left="1077"/>
    </w:pPr>
    <w:rPr>
      <w:rFonts w:eastAsiaTheme="minorEastAsia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45CED"/>
    <w:pPr>
      <w:spacing w:after="0"/>
      <w:outlineLvl w:val="9"/>
    </w:pPr>
    <w:rPr>
      <w:rFonts w:asciiTheme="majorHAnsi" w:hAnsiTheme="majorHAnsi"/>
      <w:b/>
      <w:lang w:val="en-US"/>
    </w:rPr>
  </w:style>
  <w:style w:type="character" w:styleId="Hyperlink">
    <w:name w:val="Hyperlink"/>
    <w:basedOn w:val="DefaultParagraphFont"/>
    <w:uiPriority w:val="99"/>
    <w:unhideWhenUsed/>
    <w:rsid w:val="00345CE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75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85C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865"/>
    <w:rPr>
      <w:sz w:val="16"/>
      <w:szCs w:val="16"/>
    </w:rPr>
  </w:style>
  <w:style w:type="table" w:styleId="PlainTable1">
    <w:name w:val="Plain Table 1"/>
    <w:basedOn w:val="TableNormal"/>
    <w:uiPriority w:val="41"/>
    <w:rsid w:val="00E31E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87F2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87F2C"/>
    <w:rPr>
      <w:b/>
      <w:bCs/>
      <w:sz w:val="20"/>
      <w:szCs w:val="20"/>
    </w:rPr>
  </w:style>
  <w:style w:type="paragraph" w:customStyle="1" w:styleId="Number">
    <w:name w:val="Number"/>
    <w:basedOn w:val="ListParagraph"/>
    <w:qFormat/>
    <w:rsid w:val="007B06BA"/>
    <w:pPr>
      <w:numPr>
        <w:numId w:val="1"/>
      </w:numPr>
    </w:pPr>
  </w:style>
  <w:style w:type="paragraph" w:customStyle="1" w:styleId="TableHeading">
    <w:name w:val="Table Heading"/>
    <w:basedOn w:val="BodyText"/>
    <w:uiPriority w:val="19"/>
    <w:qFormat/>
    <w:rsid w:val="00784CBD"/>
    <w:pPr>
      <w:spacing w:before="60"/>
    </w:pPr>
    <w:rPr>
      <w:b/>
      <w:color w:val="FFFFFF" w:themeColor="background1"/>
      <w:lang w:val="en-GB"/>
    </w:rPr>
  </w:style>
  <w:style w:type="paragraph" w:customStyle="1" w:styleId="Lettering">
    <w:name w:val="Lettering"/>
    <w:basedOn w:val="ListParagraph"/>
    <w:link w:val="LetteringChar"/>
    <w:qFormat/>
    <w:rsid w:val="00D61A22"/>
    <w:pPr>
      <w:widowControl w:val="0"/>
      <w:numPr>
        <w:numId w:val="15"/>
      </w:numPr>
      <w:autoSpaceDE w:val="0"/>
      <w:autoSpaceDN w:val="0"/>
      <w:adjustRightInd w:val="0"/>
    </w:pPr>
    <w:rPr>
      <w:rFonts w:eastAsia="MS Mincho" w:cs="Calibri"/>
      <w:color w:val="000000"/>
      <w:lang w:val="en-AU"/>
    </w:rPr>
  </w:style>
  <w:style w:type="paragraph" w:customStyle="1" w:styleId="BulletList">
    <w:name w:val="Bullet List"/>
    <w:basedOn w:val="BodyText"/>
    <w:uiPriority w:val="11"/>
    <w:rsid w:val="001E5EFF"/>
    <w:pPr>
      <w:numPr>
        <w:numId w:val="12"/>
      </w:numPr>
      <w:tabs>
        <w:tab w:val="num" w:pos="851"/>
      </w:tabs>
      <w:spacing w:after="60"/>
      <w:ind w:left="851" w:hanging="426"/>
      <w:contextualSpacing/>
    </w:pPr>
    <w:rPr>
      <w:rFonts w:asciiTheme="minorHAnsi" w:hAnsiTheme="minorHAnsi"/>
      <w:lang w:val="en-GB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FC0B07"/>
    <w:rPr>
      <w:rFonts w:ascii="TradeGothic LT" w:eastAsiaTheme="minorEastAsia" w:hAnsi="TradeGothic LT"/>
      <w:szCs w:val="24"/>
      <w:lang w:val="en-US"/>
    </w:rPr>
  </w:style>
  <w:style w:type="character" w:customStyle="1" w:styleId="LetteringChar">
    <w:name w:val="Lettering Char"/>
    <w:basedOn w:val="ListParagraphChar"/>
    <w:link w:val="Lettering"/>
    <w:rsid w:val="00D61A22"/>
    <w:rPr>
      <w:rFonts w:ascii="TradeGothic LT" w:eastAsia="MS Mincho" w:hAnsi="TradeGothic LT" w:cs="Calibri"/>
      <w:color w:val="00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040D"/>
    <w:rPr>
      <w:rFonts w:ascii="Segoe UI Semilight" w:eastAsia="MS Gothic" w:hAnsi="Segoe UI Semilight" w:cstheme="majorHAnsi"/>
      <w:i/>
      <w:iCs/>
      <w:color w:val="0099D8"/>
    </w:rPr>
  </w:style>
  <w:style w:type="character" w:customStyle="1" w:styleId="Heading5Char">
    <w:name w:val="Heading 5 Char"/>
    <w:basedOn w:val="DefaultParagraphFont"/>
    <w:link w:val="Heading5"/>
    <w:uiPriority w:val="9"/>
    <w:rsid w:val="00AF0929"/>
    <w:rPr>
      <w:rFonts w:ascii="TradeGothic LT" w:eastAsiaTheme="majorEastAsia" w:hAnsi="TradeGothic LT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929"/>
    <w:rPr>
      <w:rFonts w:ascii="TradeGothic LT" w:eastAsiaTheme="majorEastAsia" w:hAnsi="TradeGothic LT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F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F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68"/>
    <w:pPr>
      <w:numPr>
        <w:ilvl w:val="1"/>
      </w:numPr>
      <w:jc w:val="center"/>
    </w:pPr>
    <w:rPr>
      <w:rFonts w:eastAsiaTheme="minorEastAsia"/>
      <w:color w:val="0099D8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6068"/>
    <w:rPr>
      <w:rFonts w:ascii="TradeGothic LT" w:eastAsiaTheme="minorEastAsia" w:hAnsi="TradeGothic LT"/>
      <w:color w:val="0099D8"/>
      <w:spacing w:val="15"/>
      <w:sz w:val="44"/>
    </w:rPr>
  </w:style>
  <w:style w:type="paragraph" w:customStyle="1" w:styleId="TableBodyText">
    <w:name w:val="Table Body Text"/>
    <w:basedOn w:val="Normal"/>
    <w:uiPriority w:val="20"/>
    <w:qFormat/>
    <w:rsid w:val="001E5EFF"/>
    <w:pPr>
      <w:spacing w:before="60" w:after="60"/>
    </w:pPr>
  </w:style>
  <w:style w:type="paragraph" w:styleId="NormalWeb">
    <w:name w:val="Normal (Web)"/>
    <w:basedOn w:val="Normal"/>
    <w:uiPriority w:val="99"/>
    <w:unhideWhenUsed/>
    <w:rsid w:val="00014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"/>
    <w:qFormat/>
    <w:rsid w:val="00330A55"/>
    <w:pPr>
      <w:spacing w:after="0"/>
      <w:contextualSpacing/>
      <w:jc w:val="center"/>
    </w:pPr>
    <w:rPr>
      <w:rFonts w:eastAsiaTheme="majorEastAsia" w:cstheme="majorBidi"/>
      <w:color w:val="0099D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A55"/>
    <w:rPr>
      <w:rFonts w:ascii="TradeGothic LT" w:eastAsiaTheme="majorEastAsia" w:hAnsi="TradeGothic LT" w:cstheme="majorBidi"/>
      <w:color w:val="0099D8"/>
      <w:spacing w:val="-10"/>
      <w:kern w:val="28"/>
      <w:sz w:val="56"/>
      <w:szCs w:val="56"/>
    </w:rPr>
  </w:style>
  <w:style w:type="paragraph" w:customStyle="1" w:styleId="TableBullet1">
    <w:name w:val="Table Bullet 1"/>
    <w:basedOn w:val="TableBodyText"/>
    <w:uiPriority w:val="20"/>
    <w:qFormat/>
    <w:rsid w:val="007F1564"/>
    <w:pPr>
      <w:numPr>
        <w:numId w:val="8"/>
      </w:numPr>
      <w:spacing w:beforeLines="60" w:before="144" w:afterLines="60" w:after="144"/>
    </w:pPr>
  </w:style>
  <w:style w:type="paragraph" w:customStyle="1" w:styleId="TableBullet2">
    <w:name w:val="Table Bullet 2"/>
    <w:basedOn w:val="TableBullet1"/>
    <w:uiPriority w:val="20"/>
    <w:qFormat/>
    <w:rsid w:val="004717D3"/>
    <w:pPr>
      <w:numPr>
        <w:ilvl w:val="1"/>
        <w:numId w:val="6"/>
      </w:numPr>
      <w:tabs>
        <w:tab w:val="clear" w:pos="567"/>
        <w:tab w:val="num" w:pos="360"/>
      </w:tabs>
    </w:pPr>
  </w:style>
  <w:style w:type="paragraph" w:customStyle="1" w:styleId="TableBullet3">
    <w:name w:val="Table Bullet 3"/>
    <w:basedOn w:val="TableBullet1"/>
    <w:uiPriority w:val="20"/>
    <w:qFormat/>
    <w:rsid w:val="004717D3"/>
    <w:pPr>
      <w:numPr>
        <w:ilvl w:val="2"/>
        <w:numId w:val="6"/>
      </w:numPr>
      <w:tabs>
        <w:tab w:val="clear" w:pos="851"/>
        <w:tab w:val="num" w:pos="360"/>
      </w:tabs>
    </w:pPr>
  </w:style>
  <w:style w:type="numbering" w:customStyle="1" w:styleId="TableBulletLIST">
    <w:name w:val="Table Bullet LIST"/>
    <w:basedOn w:val="NoList"/>
    <w:uiPriority w:val="99"/>
    <w:rsid w:val="004717D3"/>
    <w:pPr>
      <w:numPr>
        <w:numId w:val="8"/>
      </w:numPr>
    </w:pPr>
  </w:style>
  <w:style w:type="paragraph" w:customStyle="1" w:styleId="TableNumbering1">
    <w:name w:val="Table Numbering 1"/>
    <w:basedOn w:val="TableBodyText"/>
    <w:uiPriority w:val="20"/>
    <w:qFormat/>
    <w:rsid w:val="004717D3"/>
    <w:pPr>
      <w:numPr>
        <w:numId w:val="7"/>
      </w:numPr>
      <w:tabs>
        <w:tab w:val="clear" w:pos="284"/>
      </w:tabs>
      <w:ind w:left="1080" w:hanging="720"/>
    </w:pPr>
  </w:style>
  <w:style w:type="paragraph" w:customStyle="1" w:styleId="TableNumbering2">
    <w:name w:val="Table Numbering 2"/>
    <w:basedOn w:val="TableBodyText"/>
    <w:uiPriority w:val="20"/>
    <w:qFormat/>
    <w:rsid w:val="004717D3"/>
    <w:pPr>
      <w:numPr>
        <w:ilvl w:val="1"/>
        <w:numId w:val="7"/>
      </w:numPr>
      <w:tabs>
        <w:tab w:val="clear" w:pos="567"/>
      </w:tabs>
      <w:ind w:left="1440" w:hanging="360"/>
    </w:pPr>
  </w:style>
  <w:style w:type="numbering" w:customStyle="1" w:styleId="TableNumberingLIST">
    <w:name w:val="Table Numbering LIST"/>
    <w:basedOn w:val="NoList"/>
    <w:uiPriority w:val="99"/>
    <w:rsid w:val="004717D3"/>
    <w:pPr>
      <w:numPr>
        <w:numId w:val="7"/>
      </w:numPr>
    </w:pPr>
  </w:style>
  <w:style w:type="table" w:customStyle="1" w:styleId="Datacom1">
    <w:name w:val="Datacom 1"/>
    <w:basedOn w:val="TableNormal"/>
    <w:uiPriority w:val="99"/>
    <w:rsid w:val="004717D3"/>
    <w:pPr>
      <w:spacing w:after="0" w:line="240" w:lineRule="auto"/>
    </w:pPr>
    <w:rPr>
      <w:lang w:val="en-NZ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contextualSpacing w:val="0"/>
      </w:pPr>
      <w:rPr>
        <w:rFonts w:asciiTheme="majorHAnsi" w:hAnsiTheme="majorHAnsi"/>
        <w:b/>
        <w:color w:val="002B7F"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99E4F3"/>
      </w:tcPr>
    </w:tblStylePr>
    <w:tblStylePr w:type="band1Horz">
      <w:pPr>
        <w:wordWrap/>
        <w:spacing w:beforeLines="60" w:before="60" w:beforeAutospacing="0" w:afterLines="60" w:after="60" w:afterAutospacing="0" w:line="240" w:lineRule="auto"/>
      </w:pPr>
      <w:tblPr/>
      <w:tcPr>
        <w:shd w:val="clear" w:color="auto" w:fill="E6F8FC"/>
      </w:tcPr>
    </w:tblStylePr>
    <w:tblStylePr w:type="band2Horz">
      <w:pPr>
        <w:wordWrap/>
        <w:spacing w:beforeLines="60" w:before="60" w:beforeAutospacing="0" w:afterLines="60" w:after="60" w:afterAutospacing="0" w:line="240" w:lineRule="auto"/>
      </w:p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717D3"/>
  </w:style>
  <w:style w:type="character" w:customStyle="1" w:styleId="BodyTextChar">
    <w:name w:val="Body Text Char"/>
    <w:basedOn w:val="DefaultParagraphFont"/>
    <w:link w:val="BodyText"/>
    <w:uiPriority w:val="99"/>
    <w:semiHidden/>
    <w:rsid w:val="004717D3"/>
    <w:rPr>
      <w:rFonts w:ascii="TradeGothic LT" w:hAnsi="TradeGothic LT"/>
    </w:rPr>
  </w:style>
  <w:style w:type="paragraph" w:customStyle="1" w:styleId="BulletParagraphs">
    <w:name w:val="Bullet Paragraphs"/>
    <w:basedOn w:val="BodyText"/>
    <w:uiPriority w:val="9"/>
    <w:qFormat/>
    <w:rsid w:val="00216016"/>
    <w:pPr>
      <w:numPr>
        <w:numId w:val="10"/>
      </w:numPr>
      <w:tabs>
        <w:tab w:val="clear" w:pos="851"/>
      </w:tabs>
      <w:ind w:left="709" w:hanging="567"/>
    </w:pPr>
    <w:rPr>
      <w:lang w:val="en-GB"/>
    </w:rPr>
  </w:style>
  <w:style w:type="numbering" w:customStyle="1" w:styleId="BulletparagraphLIST">
    <w:name w:val="Bullet paragraph LIST"/>
    <w:basedOn w:val="NoList"/>
    <w:uiPriority w:val="99"/>
    <w:rsid w:val="007B5DB0"/>
    <w:pPr>
      <w:numPr>
        <w:numId w:val="19"/>
      </w:numPr>
    </w:pPr>
  </w:style>
  <w:style w:type="numbering" w:customStyle="1" w:styleId="BulletsList">
    <w:name w:val="Bullets List"/>
    <w:basedOn w:val="NoList"/>
    <w:uiPriority w:val="99"/>
    <w:rsid w:val="001E5EFF"/>
    <w:pPr>
      <w:numPr>
        <w:numId w:val="13"/>
      </w:numPr>
    </w:pPr>
  </w:style>
  <w:style w:type="table" w:styleId="TableGridLight">
    <w:name w:val="Grid Table Light"/>
    <w:basedOn w:val="TableNormal"/>
    <w:uiPriority w:val="40"/>
    <w:rsid w:val="00784C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D4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4FE27-CEA7-4421-BE5B-06BA3322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749</Words>
  <Characters>5221</Characters>
  <Application>Microsoft Office Word</Application>
  <DocSecurity>0</DocSecurity>
  <Lines>115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 of the Document&gt;</vt:lpstr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 of the Document&gt;</dc:title>
  <dc:subject>[Document subtitle]</dc:subject>
  <dc:creator>Janine.Morris@datacom.com.au</dc:creator>
  <cp:keywords/>
  <dc:description/>
  <cp:lastModifiedBy>Adil Afif</cp:lastModifiedBy>
  <cp:revision>6</cp:revision>
  <cp:lastPrinted>2017-10-27T14:19:00Z</cp:lastPrinted>
  <dcterms:created xsi:type="dcterms:W3CDTF">2020-11-10T17:21:00Z</dcterms:created>
  <dcterms:modified xsi:type="dcterms:W3CDTF">2023-10-18T04:12:00Z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1cfd7aa87384547a6f41c13a21cbcbb5efb30f35318fe3d7c8a02316c0ebf682</vt:lpwstr>
  </property>
</Properties>
</file>